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5A" w:rsidRDefault="0070456E" w:rsidP="0070456E">
      <w:pPr>
        <w:pStyle w:val="KeinLeerraum"/>
        <w:jc w:val="center"/>
        <w:rPr>
          <w:b/>
          <w:sz w:val="28"/>
          <w:szCs w:val="28"/>
        </w:rPr>
      </w:pPr>
      <w:r w:rsidRPr="00AF7511">
        <w:rPr>
          <w:b/>
          <w:sz w:val="28"/>
          <w:szCs w:val="28"/>
        </w:rPr>
        <w:t>Familienforum: 27. Februar 2016</w:t>
      </w:r>
    </w:p>
    <w:p w:rsidR="00827B25" w:rsidRDefault="00827B25" w:rsidP="0070456E">
      <w:pPr>
        <w:pStyle w:val="KeinLeerraum"/>
        <w:jc w:val="center"/>
        <w:rPr>
          <w:b/>
          <w:sz w:val="28"/>
          <w:szCs w:val="28"/>
        </w:rPr>
      </w:pPr>
    </w:p>
    <w:p w:rsidR="00827B25" w:rsidRDefault="00827B25" w:rsidP="0070456E">
      <w:pPr>
        <w:pStyle w:val="KeinLeerraum"/>
        <w:jc w:val="center"/>
        <w:rPr>
          <w:b/>
          <w:sz w:val="28"/>
          <w:szCs w:val="28"/>
        </w:rPr>
      </w:pPr>
      <w:r>
        <w:rPr>
          <w:b/>
          <w:sz w:val="28"/>
          <w:szCs w:val="28"/>
        </w:rPr>
        <w:t>Bericht</w:t>
      </w:r>
      <w:r w:rsidR="00C02A12">
        <w:rPr>
          <w:b/>
          <w:sz w:val="28"/>
          <w:szCs w:val="28"/>
        </w:rPr>
        <w:t xml:space="preserve"> zum Thema „</w:t>
      </w:r>
      <w:r w:rsidR="00FF1708">
        <w:rPr>
          <w:b/>
          <w:sz w:val="28"/>
          <w:szCs w:val="28"/>
        </w:rPr>
        <w:t>Kindergeld</w:t>
      </w:r>
      <w:r w:rsidR="00C02A12">
        <w:rPr>
          <w:b/>
          <w:sz w:val="28"/>
          <w:szCs w:val="28"/>
        </w:rPr>
        <w:t>“</w:t>
      </w:r>
    </w:p>
    <w:p w:rsidR="00FF1708" w:rsidRDefault="00FF1708" w:rsidP="0070456E">
      <w:pPr>
        <w:pStyle w:val="KeinLeerraum"/>
        <w:jc w:val="center"/>
        <w:rPr>
          <w:b/>
          <w:sz w:val="28"/>
          <w:szCs w:val="28"/>
        </w:rPr>
      </w:pPr>
    </w:p>
    <w:p w:rsidR="00FF1708" w:rsidRPr="00AF7511" w:rsidRDefault="00FF1708" w:rsidP="0070456E">
      <w:pPr>
        <w:pStyle w:val="KeinLeerraum"/>
        <w:jc w:val="center"/>
        <w:rPr>
          <w:b/>
          <w:sz w:val="28"/>
          <w:szCs w:val="28"/>
        </w:rPr>
      </w:pPr>
      <w:bookmarkStart w:id="0" w:name="_GoBack"/>
      <w:bookmarkEnd w:id="0"/>
    </w:p>
    <w:p w:rsidR="005343AB" w:rsidRPr="00407928" w:rsidRDefault="0019029E" w:rsidP="003C48E4">
      <w:pPr>
        <w:pStyle w:val="Listenabsatz"/>
        <w:numPr>
          <w:ilvl w:val="1"/>
          <w:numId w:val="22"/>
        </w:numPr>
        <w:spacing w:line="240" w:lineRule="auto"/>
        <w:jc w:val="left"/>
        <w:rPr>
          <w:b/>
          <w:szCs w:val="20"/>
          <w:u w:val="single"/>
        </w:rPr>
      </w:pPr>
      <w:r>
        <w:rPr>
          <w:b/>
          <w:szCs w:val="20"/>
          <w:u w:val="single"/>
        </w:rPr>
        <w:t>Vorstellung der Vorschläge für die Neuausrichtung, die</w:t>
      </w:r>
      <w:r w:rsidRPr="00407928">
        <w:rPr>
          <w:b/>
          <w:szCs w:val="20"/>
          <w:u w:val="single"/>
        </w:rPr>
        <w:t xml:space="preserve"> </w:t>
      </w:r>
      <w:r w:rsidR="00407928" w:rsidRPr="00407928">
        <w:rPr>
          <w:b/>
          <w:szCs w:val="20"/>
          <w:u w:val="single"/>
        </w:rPr>
        <w:t>von der Regierung auf Grundlage der Empfehlungen der A</w:t>
      </w:r>
      <w:r w:rsidR="00DD7CD2">
        <w:rPr>
          <w:b/>
          <w:szCs w:val="20"/>
          <w:u w:val="single"/>
        </w:rPr>
        <w:t>G</w:t>
      </w:r>
      <w:r w:rsidR="00407928" w:rsidRPr="00407928">
        <w:rPr>
          <w:b/>
          <w:szCs w:val="20"/>
          <w:u w:val="single"/>
        </w:rPr>
        <w:t xml:space="preserve"> Kindergeld </w:t>
      </w:r>
      <w:r w:rsidR="005343AB" w:rsidRPr="00407928">
        <w:rPr>
          <w:b/>
          <w:szCs w:val="20"/>
          <w:u w:val="single"/>
        </w:rPr>
        <w:t>ausgearbeitet</w:t>
      </w:r>
      <w:r>
        <w:rPr>
          <w:b/>
          <w:szCs w:val="20"/>
          <w:u w:val="single"/>
        </w:rPr>
        <w:t xml:space="preserve"> wurden</w:t>
      </w:r>
    </w:p>
    <w:p w:rsidR="00407928" w:rsidRDefault="00407928" w:rsidP="00407928">
      <w:pPr>
        <w:pStyle w:val="Listenabsatz"/>
        <w:spacing w:line="240" w:lineRule="auto"/>
        <w:ind w:left="1440"/>
        <w:rPr>
          <w:szCs w:val="20"/>
        </w:rPr>
      </w:pPr>
    </w:p>
    <w:p w:rsidR="00407928" w:rsidRDefault="00407928" w:rsidP="003C48E4">
      <w:pPr>
        <w:ind w:left="1416"/>
        <w:jc w:val="left"/>
        <w:rPr>
          <w:szCs w:val="20"/>
        </w:rPr>
      </w:pPr>
      <w:r w:rsidRPr="00407928">
        <w:rPr>
          <w:szCs w:val="20"/>
        </w:rPr>
        <w:t>Nach einer kurzen Beschreibung d</w:t>
      </w:r>
      <w:r w:rsidR="00703286">
        <w:rPr>
          <w:szCs w:val="20"/>
        </w:rPr>
        <w:t xml:space="preserve">es aktuellen Kindergeldsystems </w:t>
      </w:r>
      <w:r w:rsidRPr="00407928">
        <w:rPr>
          <w:szCs w:val="20"/>
        </w:rPr>
        <w:t>wurden die bisher ausgearbeiteten Vorschläge für die Neuausrichtung vorgestellt:</w:t>
      </w:r>
    </w:p>
    <w:p w:rsidR="00C17307" w:rsidRPr="00407928" w:rsidRDefault="00C17307" w:rsidP="003C48E4">
      <w:pPr>
        <w:ind w:left="1416"/>
        <w:jc w:val="left"/>
        <w:rPr>
          <w:szCs w:val="20"/>
        </w:rPr>
      </w:pPr>
    </w:p>
    <w:p w:rsidR="005343AB" w:rsidRDefault="00407928" w:rsidP="003C48E4">
      <w:pPr>
        <w:pStyle w:val="Listenabsatz"/>
        <w:numPr>
          <w:ilvl w:val="0"/>
          <w:numId w:val="23"/>
        </w:numPr>
        <w:spacing w:line="240" w:lineRule="auto"/>
        <w:jc w:val="left"/>
        <w:rPr>
          <w:szCs w:val="20"/>
        </w:rPr>
      </w:pPr>
      <w:r>
        <w:rPr>
          <w:szCs w:val="20"/>
        </w:rPr>
        <w:t>Ein glei</w:t>
      </w:r>
      <w:r w:rsidR="005343AB">
        <w:rPr>
          <w:szCs w:val="20"/>
        </w:rPr>
        <w:t>cher Basisbetrag für alle Kinder, nach dem Prinzip „Ein Kind ist ein Kind“.</w:t>
      </w:r>
    </w:p>
    <w:p w:rsidR="005343AB" w:rsidRDefault="005343AB" w:rsidP="003C48E4">
      <w:pPr>
        <w:pStyle w:val="Listenabsatz"/>
        <w:numPr>
          <w:ilvl w:val="0"/>
          <w:numId w:val="23"/>
        </w:numPr>
        <w:spacing w:line="240" w:lineRule="auto"/>
        <w:jc w:val="left"/>
        <w:rPr>
          <w:szCs w:val="20"/>
        </w:rPr>
      </w:pPr>
      <w:r>
        <w:rPr>
          <w:szCs w:val="20"/>
        </w:rPr>
        <w:t>Ein Zuschlag für Kinder ab Rang 3.</w:t>
      </w:r>
    </w:p>
    <w:p w:rsidR="005343AB" w:rsidRDefault="005343AB" w:rsidP="003C48E4">
      <w:pPr>
        <w:pStyle w:val="Listenabsatz"/>
        <w:numPr>
          <w:ilvl w:val="0"/>
          <w:numId w:val="23"/>
        </w:numPr>
        <w:spacing w:line="240" w:lineRule="auto"/>
        <w:jc w:val="left"/>
        <w:rPr>
          <w:szCs w:val="20"/>
        </w:rPr>
      </w:pPr>
      <w:r>
        <w:rPr>
          <w:szCs w:val="20"/>
        </w:rPr>
        <w:t>Ein einheitlicher So</w:t>
      </w:r>
      <w:r w:rsidR="00C17307">
        <w:rPr>
          <w:szCs w:val="20"/>
        </w:rPr>
        <w:t>zialzuschlag basierend auf der e</w:t>
      </w:r>
      <w:r>
        <w:rPr>
          <w:szCs w:val="20"/>
        </w:rPr>
        <w:t>rhöhten Kostenrückerstattung der Gesundheitsleistungen.</w:t>
      </w:r>
    </w:p>
    <w:p w:rsidR="005343AB" w:rsidRDefault="005343AB" w:rsidP="003C48E4">
      <w:pPr>
        <w:pStyle w:val="Listenabsatz"/>
        <w:numPr>
          <w:ilvl w:val="0"/>
          <w:numId w:val="23"/>
        </w:numPr>
        <w:spacing w:line="240" w:lineRule="auto"/>
        <w:jc w:val="left"/>
        <w:rPr>
          <w:szCs w:val="20"/>
        </w:rPr>
      </w:pPr>
      <w:r>
        <w:rPr>
          <w:szCs w:val="20"/>
        </w:rPr>
        <w:t>Das Zuschlagssystem für Kinder mit Beeinträchtigung bleibt unverändert.</w:t>
      </w:r>
    </w:p>
    <w:p w:rsidR="005343AB" w:rsidRDefault="005343AB" w:rsidP="003C48E4">
      <w:pPr>
        <w:pStyle w:val="Listenabsatz"/>
        <w:numPr>
          <w:ilvl w:val="0"/>
          <w:numId w:val="23"/>
        </w:numPr>
        <w:spacing w:line="240" w:lineRule="auto"/>
        <w:jc w:val="left"/>
        <w:rPr>
          <w:szCs w:val="20"/>
        </w:rPr>
      </w:pPr>
      <w:r>
        <w:rPr>
          <w:szCs w:val="20"/>
        </w:rPr>
        <w:t>Ein Übergangssystem, in dem ein Betrag festgehalten wird und ausgezahlt wird, bis das neue System vorteilhafter ist oder bis es eine Veränderung der Anzahl Kinder in der Familie gibt.</w:t>
      </w:r>
    </w:p>
    <w:p w:rsidR="005343AB" w:rsidRDefault="005343AB" w:rsidP="005343AB">
      <w:pPr>
        <w:pStyle w:val="Listenabsatz"/>
        <w:spacing w:line="240" w:lineRule="auto"/>
        <w:ind w:left="0"/>
        <w:rPr>
          <w:szCs w:val="20"/>
        </w:rPr>
      </w:pPr>
    </w:p>
    <w:p w:rsidR="005343AB" w:rsidRPr="00407928" w:rsidRDefault="00407928" w:rsidP="00407928">
      <w:pPr>
        <w:pStyle w:val="Listenabsatz"/>
        <w:numPr>
          <w:ilvl w:val="1"/>
          <w:numId w:val="22"/>
        </w:numPr>
        <w:spacing w:line="240" w:lineRule="auto"/>
        <w:rPr>
          <w:b/>
          <w:szCs w:val="20"/>
          <w:u w:val="single"/>
        </w:rPr>
      </w:pPr>
      <w:r w:rsidRPr="00407928">
        <w:rPr>
          <w:b/>
          <w:szCs w:val="20"/>
          <w:u w:val="single"/>
        </w:rPr>
        <w:t>Resultate der Diskussionen</w:t>
      </w:r>
    </w:p>
    <w:p w:rsidR="00407928" w:rsidRPr="00407928" w:rsidRDefault="00407928" w:rsidP="00407928">
      <w:pPr>
        <w:pStyle w:val="Listenabsatz"/>
        <w:spacing w:line="240" w:lineRule="auto"/>
        <w:ind w:left="1440"/>
        <w:rPr>
          <w:b/>
          <w:szCs w:val="20"/>
          <w:u w:val="single"/>
        </w:rPr>
      </w:pPr>
    </w:p>
    <w:p w:rsidR="005343AB" w:rsidRDefault="00407928" w:rsidP="003C48E4">
      <w:pPr>
        <w:pStyle w:val="Listenabsatz"/>
        <w:spacing w:line="240" w:lineRule="auto"/>
        <w:ind w:left="1416"/>
        <w:jc w:val="left"/>
        <w:rPr>
          <w:szCs w:val="20"/>
        </w:rPr>
      </w:pPr>
      <w:r>
        <w:rPr>
          <w:szCs w:val="20"/>
        </w:rPr>
        <w:t>D</w:t>
      </w:r>
      <w:r w:rsidR="005343AB">
        <w:rPr>
          <w:szCs w:val="20"/>
        </w:rPr>
        <w:t xml:space="preserve">er Bund der Familien erklärt sein Vorschläge. Er fordert einen Basisbetrag von 160 EUR für alle Kinder. Hinzu kommen sollen ein Alterszuschlag für die Kinder ab 14 Jahren, ein Sozialzuschlag, ein Zuschlag für Kinder mit Beeinträchtigung und ein Zuschlag für Waise. Darüber hinaus soll niemand weniger Kindergeld erhalten aufgrund der Reform des Kindergeldes. </w:t>
      </w:r>
      <w:r w:rsidR="0004233D">
        <w:rPr>
          <w:szCs w:val="20"/>
        </w:rPr>
        <w:t xml:space="preserve">Zur Umsetzung dieses Modells müssten jedoch bedeutende Mehrmittel gefunden werden, die nicht über die Dotation für das Kindergeld abgedeckt sind und auch nicht durch andere Maßnahmen zur Reduzierung von Rechten ausgeglichen werden. </w:t>
      </w:r>
    </w:p>
    <w:p w:rsidR="005343AB" w:rsidRDefault="005343AB" w:rsidP="005343AB">
      <w:pPr>
        <w:pStyle w:val="Listenabsatz"/>
        <w:spacing w:line="240" w:lineRule="auto"/>
        <w:ind w:left="0"/>
        <w:rPr>
          <w:szCs w:val="20"/>
        </w:rPr>
      </w:pPr>
    </w:p>
    <w:p w:rsidR="005343AB" w:rsidRDefault="005343AB" w:rsidP="003C48E4">
      <w:pPr>
        <w:pStyle w:val="Listenabsatz"/>
        <w:spacing w:line="240" w:lineRule="auto"/>
        <w:ind w:left="1416"/>
        <w:jc w:val="left"/>
        <w:rPr>
          <w:szCs w:val="20"/>
        </w:rPr>
      </w:pPr>
      <w:r>
        <w:rPr>
          <w:szCs w:val="20"/>
        </w:rPr>
        <w:t>Die Aussage ‚</w:t>
      </w:r>
      <w:r>
        <w:rPr>
          <w:b/>
          <w:szCs w:val="20"/>
        </w:rPr>
        <w:t>Ein Kind ist ein Kind</w:t>
      </w:r>
      <w:r>
        <w:rPr>
          <w:szCs w:val="20"/>
        </w:rPr>
        <w:t>‘ ist korrekt, denn jedes Kind ist gleichwertig. Aber ein Kind ist immer auch ein Teil einer Familie. Familien können ihren Kindern verschiedene Voraussetzungen bieten und es sind immer die Kinder, die die Leidtragenden der Armut sind.</w:t>
      </w:r>
    </w:p>
    <w:p w:rsidR="005343AB" w:rsidRDefault="005343AB" w:rsidP="003C48E4">
      <w:pPr>
        <w:pStyle w:val="Listenabsatz"/>
        <w:spacing w:line="240" w:lineRule="auto"/>
        <w:ind w:left="1416"/>
        <w:jc w:val="left"/>
        <w:rPr>
          <w:szCs w:val="20"/>
        </w:rPr>
      </w:pPr>
      <w:r>
        <w:rPr>
          <w:szCs w:val="20"/>
        </w:rPr>
        <w:t xml:space="preserve">Es ist gut das System zu vereinfachen, denn es ist komplex und nicht leserlich. Allerdings muss darauf geachtet werden, dass das </w:t>
      </w:r>
      <w:r>
        <w:rPr>
          <w:b/>
          <w:szCs w:val="20"/>
        </w:rPr>
        <w:t>Vereinfachen nicht zu Lasten der Sozialschwächeren</w:t>
      </w:r>
      <w:r>
        <w:rPr>
          <w:szCs w:val="20"/>
        </w:rPr>
        <w:t xml:space="preserve"> geht. Es sollte nicht das Ziel sein Zuschläge zu verringern</w:t>
      </w:r>
      <w:r w:rsidR="00C17307">
        <w:rPr>
          <w:szCs w:val="20"/>
        </w:rPr>
        <w:t>,</w:t>
      </w:r>
      <w:r>
        <w:rPr>
          <w:szCs w:val="20"/>
        </w:rPr>
        <w:t xml:space="preserve"> um den Basisbetrag zu </w:t>
      </w:r>
      <w:r w:rsidR="009C631F">
        <w:rPr>
          <w:szCs w:val="20"/>
        </w:rPr>
        <w:t>erhöhen. Für weniger bemittelte</w:t>
      </w:r>
      <w:r>
        <w:rPr>
          <w:szCs w:val="20"/>
        </w:rPr>
        <w:t xml:space="preserve"> Familien </w:t>
      </w:r>
      <w:r w:rsidR="00C17307">
        <w:rPr>
          <w:szCs w:val="20"/>
        </w:rPr>
        <w:t>bzw. für</w:t>
      </w:r>
      <w:r>
        <w:rPr>
          <w:szCs w:val="20"/>
        </w:rPr>
        <w:t xml:space="preserve"> die Entwicklung ihrer Kinder machen z.B. 50 EUR mehr oder weniger pro Monat einen größeren Unterschied als bei Familien mit höherem Einkommen.</w:t>
      </w:r>
    </w:p>
    <w:p w:rsidR="005343AB" w:rsidRDefault="005343AB" w:rsidP="003C48E4">
      <w:pPr>
        <w:pStyle w:val="Listenabsatz"/>
        <w:spacing w:line="240" w:lineRule="auto"/>
        <w:ind w:left="1416"/>
        <w:jc w:val="left"/>
        <w:rPr>
          <w:szCs w:val="20"/>
        </w:rPr>
      </w:pPr>
      <w:r>
        <w:rPr>
          <w:b/>
          <w:szCs w:val="20"/>
        </w:rPr>
        <w:t>Kinderreiche Familien</w:t>
      </w:r>
      <w:r>
        <w:rPr>
          <w:szCs w:val="20"/>
        </w:rPr>
        <w:t xml:space="preserve"> sollten weiterhin besonders berücksichtigt werden, da sie ein höheres Armutsrisiko haben und es oft die Familien mit 4, 5, 6 oder mehr Kindern sind, die über besonders niedrige Einkommen verfügen. Diese Familien haben das Kindergeld besonders nötig. </w:t>
      </w:r>
    </w:p>
    <w:p w:rsidR="005343AB" w:rsidRDefault="005343AB" w:rsidP="005343AB">
      <w:pPr>
        <w:pStyle w:val="Listenabsatz"/>
        <w:spacing w:line="240" w:lineRule="auto"/>
        <w:ind w:left="0"/>
        <w:rPr>
          <w:szCs w:val="20"/>
        </w:rPr>
      </w:pPr>
    </w:p>
    <w:p w:rsidR="005343AB" w:rsidRDefault="00C17307" w:rsidP="003C48E4">
      <w:pPr>
        <w:pStyle w:val="Listenabsatz"/>
        <w:spacing w:line="240" w:lineRule="auto"/>
        <w:ind w:left="1416"/>
        <w:jc w:val="left"/>
        <w:rPr>
          <w:szCs w:val="20"/>
        </w:rPr>
      </w:pPr>
      <w:r>
        <w:rPr>
          <w:szCs w:val="20"/>
        </w:rPr>
        <w:t xml:space="preserve">Es wurde vorgeschlagen, </w:t>
      </w:r>
      <w:r w:rsidR="005343AB">
        <w:rPr>
          <w:szCs w:val="20"/>
        </w:rPr>
        <w:t xml:space="preserve">den </w:t>
      </w:r>
      <w:r w:rsidR="005343AB">
        <w:rPr>
          <w:b/>
          <w:szCs w:val="20"/>
        </w:rPr>
        <w:t>Basisbetrag etwas niedriger</w:t>
      </w:r>
      <w:r w:rsidR="005343AB">
        <w:rPr>
          <w:szCs w:val="20"/>
        </w:rPr>
        <w:t xml:space="preserve"> anzusetzen oder das Kindergeld zu senken, wenn das Haushalteinkommen zunimmt. Dadurch würden finanzielle Mittel frei, mit denen die sozialen Zuschläge erhöht werden könnten.</w:t>
      </w:r>
    </w:p>
    <w:p w:rsidR="005343AB" w:rsidRDefault="005343AB" w:rsidP="003C48E4">
      <w:pPr>
        <w:pStyle w:val="Listenabsatz"/>
        <w:spacing w:line="240" w:lineRule="auto"/>
        <w:ind w:left="1416"/>
        <w:jc w:val="left"/>
        <w:rPr>
          <w:szCs w:val="20"/>
          <w:u w:val="single"/>
        </w:rPr>
      </w:pPr>
      <w:r>
        <w:rPr>
          <w:szCs w:val="20"/>
        </w:rPr>
        <w:t xml:space="preserve">Auch wurde gesagt, dass die Unterstützung der sozialschwachen Familien nicht ausschließlich über das Kindergeld erfolgen muss. Auch könnte es </w:t>
      </w:r>
      <w:r>
        <w:rPr>
          <w:b/>
          <w:szCs w:val="20"/>
        </w:rPr>
        <w:t>flankierende Maßnahmen</w:t>
      </w:r>
      <w:r>
        <w:rPr>
          <w:szCs w:val="20"/>
        </w:rPr>
        <w:t xml:space="preserve"> geben d.h. günstigere oder kostenlose Dienstleistungen, wie Kinderbetreuung, Schule, Essen in der Schule, Kultur, Sport oder Jugendanimation.</w:t>
      </w:r>
    </w:p>
    <w:p w:rsidR="00407928" w:rsidRDefault="00407928" w:rsidP="003C48E4">
      <w:pPr>
        <w:pStyle w:val="Listenabsatz"/>
        <w:spacing w:line="240" w:lineRule="auto"/>
        <w:ind w:left="1416"/>
        <w:jc w:val="left"/>
        <w:rPr>
          <w:szCs w:val="20"/>
        </w:rPr>
      </w:pPr>
    </w:p>
    <w:p w:rsidR="005343AB" w:rsidRDefault="005343AB" w:rsidP="003C48E4">
      <w:pPr>
        <w:pStyle w:val="Listenabsatz"/>
        <w:spacing w:line="240" w:lineRule="auto"/>
        <w:ind w:left="1416"/>
        <w:jc w:val="left"/>
        <w:rPr>
          <w:szCs w:val="20"/>
        </w:rPr>
      </w:pPr>
      <w:r>
        <w:rPr>
          <w:szCs w:val="20"/>
        </w:rPr>
        <w:t xml:space="preserve">Was die Situation der </w:t>
      </w:r>
      <w:r>
        <w:rPr>
          <w:b/>
          <w:szCs w:val="20"/>
        </w:rPr>
        <w:t>Alleinerziehenden</w:t>
      </w:r>
      <w:r>
        <w:rPr>
          <w:szCs w:val="20"/>
        </w:rPr>
        <w:t xml:space="preserve"> betrifft, wurde zum einen gesagt, dass die Alleinerziehenden ein besonders hohes Armutsrisiko haben und ihre Situation beachtet werden sollte. Es wurde vorgeschlagen zu überlegen, ob der Sozialzuschlag mit einem Zuschlag für Alleinerziehende kumuliert werden könnte. Auf der anderen Seite wurde auch gesagt, dass es als ungerecht empfunden wird, wenn ein Alleinerziehender den Sozialzuschlag zum Kindergeld verliert, nur weil ein Partner hinzuzieht.</w:t>
      </w:r>
    </w:p>
    <w:p w:rsidR="005343AB" w:rsidRDefault="005343AB" w:rsidP="003C48E4">
      <w:pPr>
        <w:pStyle w:val="Listenabsatz"/>
        <w:spacing w:line="240" w:lineRule="auto"/>
        <w:ind w:left="0"/>
        <w:jc w:val="left"/>
        <w:rPr>
          <w:szCs w:val="20"/>
        </w:rPr>
      </w:pPr>
    </w:p>
    <w:p w:rsidR="005343AB" w:rsidRDefault="005343AB" w:rsidP="003C48E4">
      <w:pPr>
        <w:pStyle w:val="Listenabsatz"/>
        <w:spacing w:line="240" w:lineRule="auto"/>
        <w:ind w:left="1416"/>
        <w:jc w:val="left"/>
        <w:rPr>
          <w:szCs w:val="20"/>
        </w:rPr>
      </w:pPr>
      <w:r>
        <w:rPr>
          <w:szCs w:val="20"/>
        </w:rPr>
        <w:t xml:space="preserve">Es wurde begrüßt, dass der </w:t>
      </w:r>
      <w:r>
        <w:rPr>
          <w:b/>
          <w:szCs w:val="20"/>
        </w:rPr>
        <w:t>Sozialzuschlag</w:t>
      </w:r>
      <w:r>
        <w:rPr>
          <w:szCs w:val="20"/>
        </w:rPr>
        <w:t xml:space="preserve"> in Zukunft auch an </w:t>
      </w:r>
      <w:r>
        <w:rPr>
          <w:b/>
          <w:szCs w:val="20"/>
        </w:rPr>
        <w:t>Arbeitnehmer</w:t>
      </w:r>
      <w:r>
        <w:rPr>
          <w:szCs w:val="20"/>
        </w:rPr>
        <w:t xml:space="preserve"> mit einem geringen Einkommen gezahlt werden kann.</w:t>
      </w:r>
    </w:p>
    <w:p w:rsidR="005343AB" w:rsidRDefault="005343AB" w:rsidP="003C48E4">
      <w:pPr>
        <w:pStyle w:val="Listenabsatz"/>
        <w:spacing w:line="240" w:lineRule="auto"/>
        <w:ind w:left="0"/>
        <w:jc w:val="left"/>
        <w:rPr>
          <w:szCs w:val="20"/>
        </w:rPr>
      </w:pPr>
    </w:p>
    <w:p w:rsidR="005343AB" w:rsidRDefault="005343AB" w:rsidP="003C48E4">
      <w:pPr>
        <w:pStyle w:val="Listenabsatz"/>
        <w:spacing w:line="240" w:lineRule="auto"/>
        <w:ind w:left="1416"/>
        <w:jc w:val="left"/>
        <w:rPr>
          <w:szCs w:val="20"/>
        </w:rPr>
      </w:pPr>
      <w:r>
        <w:rPr>
          <w:szCs w:val="20"/>
        </w:rPr>
        <w:t xml:space="preserve">Es wurde vorgeschlagen, dass das Kindergeld reduziert werden könnte, wenn </w:t>
      </w:r>
      <w:r>
        <w:rPr>
          <w:b/>
          <w:szCs w:val="20"/>
        </w:rPr>
        <w:t>Kinderbetreuung</w:t>
      </w:r>
      <w:r>
        <w:rPr>
          <w:szCs w:val="20"/>
        </w:rPr>
        <w:t xml:space="preserve"> in Anspruch genommen wird. Die dadurch freiwerdenden Mittel sollten benutzt werden</w:t>
      </w:r>
      <w:r w:rsidR="00C17307">
        <w:rPr>
          <w:szCs w:val="20"/>
        </w:rPr>
        <w:t>,</w:t>
      </w:r>
      <w:r>
        <w:rPr>
          <w:szCs w:val="20"/>
        </w:rPr>
        <w:t xml:space="preserve"> um die Kosten der Kinderbetreuung zu senken, </w:t>
      </w:r>
      <w:r w:rsidR="00706E68">
        <w:rPr>
          <w:szCs w:val="20"/>
        </w:rPr>
        <w:t xml:space="preserve">so dass </w:t>
      </w:r>
      <w:r>
        <w:rPr>
          <w:szCs w:val="20"/>
        </w:rPr>
        <w:t>es finanziell inte</w:t>
      </w:r>
      <w:r w:rsidR="00706E68">
        <w:rPr>
          <w:szCs w:val="20"/>
        </w:rPr>
        <w:t xml:space="preserve">ressanter ist </w:t>
      </w:r>
      <w:r w:rsidR="009C631F">
        <w:rPr>
          <w:szCs w:val="20"/>
        </w:rPr>
        <w:t xml:space="preserve">zu arbeiten. </w:t>
      </w:r>
      <w:r>
        <w:rPr>
          <w:szCs w:val="20"/>
        </w:rPr>
        <w:t xml:space="preserve">Andererseits wurde gesagt, dass das Kindergeld kein Mittel der </w:t>
      </w:r>
      <w:r>
        <w:rPr>
          <w:b/>
          <w:szCs w:val="20"/>
        </w:rPr>
        <w:t>Beschäftigung</w:t>
      </w:r>
      <w:r>
        <w:rPr>
          <w:szCs w:val="20"/>
        </w:rPr>
        <w:t xml:space="preserve">spolitik sein sollte. In diesem Zusammenhang sollte </w:t>
      </w:r>
      <w:r w:rsidR="00417BCA">
        <w:rPr>
          <w:szCs w:val="20"/>
        </w:rPr>
        <w:t xml:space="preserve">ebenfalls </w:t>
      </w:r>
      <w:r>
        <w:rPr>
          <w:szCs w:val="20"/>
        </w:rPr>
        <w:t xml:space="preserve">die </w:t>
      </w:r>
      <w:r w:rsidR="00417BCA">
        <w:rPr>
          <w:szCs w:val="20"/>
        </w:rPr>
        <w:t xml:space="preserve">Kontrolle </w:t>
      </w:r>
      <w:r>
        <w:rPr>
          <w:szCs w:val="20"/>
        </w:rPr>
        <w:t>der aktiven Arbeitssuche von jungen Arbeitslosen keinen Einfluss auf das Kindergeld haben.</w:t>
      </w:r>
    </w:p>
    <w:p w:rsidR="005343AB" w:rsidRDefault="005343AB" w:rsidP="003C48E4">
      <w:pPr>
        <w:pStyle w:val="Listenabsatz"/>
        <w:spacing w:line="240" w:lineRule="auto"/>
        <w:ind w:left="0"/>
        <w:jc w:val="left"/>
        <w:rPr>
          <w:szCs w:val="20"/>
        </w:rPr>
      </w:pPr>
    </w:p>
    <w:p w:rsidR="005343AB" w:rsidRDefault="005343AB" w:rsidP="003C48E4">
      <w:pPr>
        <w:ind w:left="1416"/>
        <w:jc w:val="left"/>
        <w:rPr>
          <w:szCs w:val="20"/>
        </w:rPr>
      </w:pPr>
      <w:r>
        <w:rPr>
          <w:szCs w:val="20"/>
        </w:rPr>
        <w:t xml:space="preserve">Die Mitglieder der Gruppe sprachen sich dafür aus, dass die Familien nicht aufgrund der Einführung eines neuen Systems plötzlich weniger Kindergeld erhalten. Planungssicherheit ist wichtig für die Familien. Das vorgeschlagene </w:t>
      </w:r>
      <w:r>
        <w:rPr>
          <w:b/>
          <w:szCs w:val="20"/>
        </w:rPr>
        <w:t>Übergangssystem</w:t>
      </w:r>
      <w:r>
        <w:rPr>
          <w:szCs w:val="20"/>
        </w:rPr>
        <w:t>, in dem ein Betrag festgehalten wird und dieser Betrag ausgezahlt wird, bis das neue System vorteilhafter ist oder bis es eine Veränderung der Anzahl Kinder in der Familie gibt, scheint den Mitglieder eine faire Lösung.</w:t>
      </w:r>
      <w:r w:rsidR="00C03F96">
        <w:rPr>
          <w:szCs w:val="20"/>
        </w:rPr>
        <w:t xml:space="preserve"> Diese Regelung berücksichtigt zudem das in der Verfassung in Artikel 23 verankerte Recht auf Familienleistungen</w:t>
      </w:r>
      <w:r w:rsidR="00096A27">
        <w:rPr>
          <w:szCs w:val="20"/>
        </w:rPr>
        <w:t>, dem das „Stand-Still“ Prinzip zu Grunde liegt.</w:t>
      </w:r>
    </w:p>
    <w:p w:rsidR="005343AB" w:rsidRDefault="005343AB" w:rsidP="003C48E4">
      <w:pPr>
        <w:pStyle w:val="Listenabsatz"/>
        <w:spacing w:line="240" w:lineRule="auto"/>
        <w:ind w:left="0"/>
        <w:jc w:val="left"/>
        <w:rPr>
          <w:szCs w:val="20"/>
        </w:rPr>
      </w:pPr>
    </w:p>
    <w:p w:rsidR="005343AB" w:rsidRDefault="005343AB" w:rsidP="003C48E4">
      <w:pPr>
        <w:pStyle w:val="Listenabsatz"/>
        <w:spacing w:line="240" w:lineRule="auto"/>
        <w:ind w:left="1416"/>
        <w:jc w:val="left"/>
        <w:rPr>
          <w:szCs w:val="20"/>
        </w:rPr>
      </w:pPr>
      <w:r>
        <w:rPr>
          <w:szCs w:val="20"/>
        </w:rPr>
        <w:t xml:space="preserve">Ab 2024 wird die Dotation der DG aufgrund des Kindergeldes höher sein als die jetzigen Ausgaben. Diese </w:t>
      </w:r>
      <w:r>
        <w:rPr>
          <w:b/>
          <w:szCs w:val="20"/>
        </w:rPr>
        <w:t>zusätzlichen Mittel</w:t>
      </w:r>
      <w:r>
        <w:rPr>
          <w:szCs w:val="20"/>
        </w:rPr>
        <w:t xml:space="preserve"> sollen für die Familienpolitik eingesetzt werden. Sie sollen nicht zur Erhöhung des Basisbetrages benutzt werden, sondern gezielt den sozialschwächeren Familien zu Gute kommen. Dies könnte sowohl durch Zuschläge als auch durch Investitionen in kollektive Dienstleistungen geschehen.</w:t>
      </w:r>
    </w:p>
    <w:p w:rsidR="009F7048" w:rsidRDefault="009F7048">
      <w:pPr>
        <w:spacing w:line="240" w:lineRule="auto"/>
        <w:jc w:val="left"/>
        <w:rPr>
          <w:szCs w:val="20"/>
        </w:rPr>
      </w:pPr>
      <w:r>
        <w:rPr>
          <w:szCs w:val="20"/>
        </w:rPr>
        <w:br w:type="page"/>
      </w:r>
    </w:p>
    <w:p w:rsidR="003262F3" w:rsidRDefault="003262F3" w:rsidP="00407928">
      <w:pPr>
        <w:pStyle w:val="Listenabsatz"/>
        <w:spacing w:line="240" w:lineRule="auto"/>
        <w:ind w:left="1416"/>
        <w:rPr>
          <w:szCs w:val="20"/>
        </w:rPr>
      </w:pPr>
    </w:p>
    <w:p w:rsidR="00D35E74" w:rsidRPr="00A5688F" w:rsidRDefault="00A5688F" w:rsidP="00A5688F">
      <w:pPr>
        <w:pStyle w:val="Listenabsatz"/>
        <w:numPr>
          <w:ilvl w:val="0"/>
          <w:numId w:val="22"/>
        </w:numPr>
        <w:pBdr>
          <w:top w:val="single" w:sz="4" w:space="1" w:color="auto"/>
          <w:left w:val="single" w:sz="4" w:space="4" w:color="auto"/>
          <w:bottom w:val="single" w:sz="4" w:space="1" w:color="auto"/>
          <w:right w:val="single" w:sz="4" w:space="4" w:color="auto"/>
        </w:pBdr>
        <w:rPr>
          <w:b/>
          <w:szCs w:val="20"/>
        </w:rPr>
      </w:pPr>
      <w:r>
        <w:rPr>
          <w:b/>
          <w:szCs w:val="20"/>
        </w:rPr>
        <w:t>FAZIT DES FÜR FAMILIE ZUSTÄNDIGEN MINISTERS</w:t>
      </w:r>
    </w:p>
    <w:p w:rsidR="00A5688F" w:rsidRPr="00083322" w:rsidRDefault="00A5688F" w:rsidP="00D35E74">
      <w:pPr>
        <w:rPr>
          <w:b/>
          <w:szCs w:val="20"/>
        </w:rPr>
      </w:pPr>
    </w:p>
    <w:p w:rsidR="00D35E74" w:rsidRDefault="00D35E74" w:rsidP="005244C0">
      <w:pPr>
        <w:ind w:left="1064"/>
        <w:jc w:val="left"/>
        <w:rPr>
          <w:szCs w:val="20"/>
        </w:rPr>
      </w:pPr>
      <w:r>
        <w:rPr>
          <w:szCs w:val="20"/>
        </w:rPr>
        <w:t>Beim Kindergeld ist die DG auf dem richtigen Weg. Es wird jedoch vor allem darauf ankommen, die negativen Auswirkungen, die die Reform des Kindergeldes auf gewisse Familientypen haben könnte, durch Korrekturen und flankierende Maßnahmen bestmöglich aufzufangen. Bei de</w:t>
      </w:r>
      <w:r w:rsidR="00A5688F">
        <w:rPr>
          <w:szCs w:val="20"/>
        </w:rPr>
        <w:t xml:space="preserve">r Kinderbetreuung wird die Regierung sich </w:t>
      </w:r>
      <w:r>
        <w:rPr>
          <w:szCs w:val="20"/>
        </w:rPr>
        <w:t xml:space="preserve">weiterhin darum bemühen, die Rahmenbedingungen noch zu verbessern, sodass alle Familien, die dies wünschen, ihre Kinder betreuen lassen können. Somit helfen wir unsern Müttern und Vätern, Familie und Beruf besser vereinbaren zu können und leisten gleichzeitig einen wichtigen Beitrag zur Chancengleichheit zwischen Mann und Frau. </w:t>
      </w:r>
    </w:p>
    <w:p w:rsidR="00D35E74" w:rsidRDefault="00D35E74" w:rsidP="00D35E74">
      <w:pPr>
        <w:rPr>
          <w:szCs w:val="20"/>
        </w:rPr>
      </w:pPr>
    </w:p>
    <w:sectPr w:rsidR="00D35E74" w:rsidSect="0056061D">
      <w:headerReference w:type="default" r:id="rId8"/>
      <w:footerReference w:type="default" r:id="rId9"/>
      <w:headerReference w:type="first" r:id="rId10"/>
      <w:footerReference w:type="first" r:id="rId11"/>
      <w:pgSz w:w="11907" w:h="16840" w:code="9"/>
      <w:pgMar w:top="2268" w:right="1134" w:bottom="1701"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53" w:rsidRDefault="00FA6853">
      <w:r>
        <w:separator/>
      </w:r>
    </w:p>
  </w:endnote>
  <w:endnote w:type="continuationSeparator" w:id="0">
    <w:p w:rsidR="00FA6853" w:rsidRDefault="00FA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B" w:rsidRDefault="008E722B">
    <w:pPr>
      <w:pStyle w:val="Fuzeile"/>
      <w:jc w:val="right"/>
    </w:pPr>
    <w:r>
      <w:rPr>
        <w:rStyle w:val="Seitenzahl"/>
        <w:sz w:val="16"/>
      </w:rPr>
      <w:fldChar w:fldCharType="begin"/>
    </w:r>
    <w:r>
      <w:rPr>
        <w:rStyle w:val="Seitenzahl"/>
        <w:sz w:val="16"/>
      </w:rPr>
      <w:instrText xml:space="preserve"> PAGE </w:instrText>
    </w:r>
    <w:r>
      <w:rPr>
        <w:rStyle w:val="Seitenzahl"/>
        <w:sz w:val="16"/>
      </w:rPr>
      <w:fldChar w:fldCharType="separate"/>
    </w:r>
    <w:r w:rsidR="00FF1708">
      <w:rPr>
        <w:rStyle w:val="Seitenzahl"/>
        <w:noProof/>
        <w:sz w:val="16"/>
      </w:rPr>
      <w:t>3</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FF1708">
      <w:rPr>
        <w:rStyle w:val="Seitenzahl"/>
        <w:noProof/>
        <w:sz w:val="16"/>
      </w:rPr>
      <w:t>3</w:t>
    </w:r>
    <w:r>
      <w:rPr>
        <w:rStyle w:val="Seitenzah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B" w:rsidRDefault="008E722B">
    <w:pPr>
      <w:pStyle w:val="Fuzeile"/>
      <w:rPr>
        <w:sz w:val="16"/>
      </w:rPr>
    </w:pPr>
    <w:r>
      <w:rPr>
        <w:rStyle w:val="Seitenzahl"/>
        <w:color w:val="999999"/>
        <w:sz w:val="18"/>
      </w:rPr>
      <w:tab/>
    </w:r>
    <w:r>
      <w:rPr>
        <w:rStyle w:val="Seitenzahl"/>
        <w:color w:val="999999"/>
        <w:sz w:val="18"/>
      </w:rPr>
      <w:tab/>
    </w:r>
    <w:r>
      <w:rPr>
        <w:rStyle w:val="Seitenzahl"/>
        <w:color w:val="000000"/>
        <w:sz w:val="16"/>
      </w:rPr>
      <w:fldChar w:fldCharType="begin"/>
    </w:r>
    <w:r>
      <w:rPr>
        <w:rStyle w:val="Seitenzahl"/>
        <w:color w:val="000000"/>
        <w:sz w:val="16"/>
      </w:rPr>
      <w:instrText xml:space="preserve"> PAGE </w:instrText>
    </w:r>
    <w:r>
      <w:rPr>
        <w:rStyle w:val="Seitenzahl"/>
        <w:color w:val="000000"/>
        <w:sz w:val="16"/>
      </w:rPr>
      <w:fldChar w:fldCharType="separate"/>
    </w:r>
    <w:r>
      <w:rPr>
        <w:rStyle w:val="Seitenzahl"/>
        <w:noProof/>
        <w:color w:val="000000"/>
        <w:sz w:val="16"/>
      </w:rPr>
      <w:t>1</w:t>
    </w:r>
    <w:r>
      <w:rPr>
        <w:rStyle w:val="Seitenzahl"/>
        <w:sz w:val="16"/>
      </w:rPr>
      <w:fldChar w:fldCharType="end"/>
    </w:r>
    <w:r>
      <w:rPr>
        <w:rStyle w:val="Seitenzahl"/>
        <w:color w:val="000000"/>
        <w:sz w:val="16"/>
      </w:rPr>
      <w:t>/</w:t>
    </w:r>
    <w:r>
      <w:rPr>
        <w:rStyle w:val="Seitenzahl"/>
        <w:color w:val="000000"/>
        <w:sz w:val="16"/>
      </w:rPr>
      <w:fldChar w:fldCharType="begin"/>
    </w:r>
    <w:r>
      <w:rPr>
        <w:rStyle w:val="Seitenzahl"/>
        <w:color w:val="000000"/>
        <w:sz w:val="16"/>
      </w:rPr>
      <w:instrText xml:space="preserve"> NUMPAGES </w:instrText>
    </w:r>
    <w:r>
      <w:rPr>
        <w:rStyle w:val="Seitenzahl"/>
        <w:color w:val="000000"/>
        <w:sz w:val="16"/>
      </w:rPr>
      <w:fldChar w:fldCharType="separate"/>
    </w:r>
    <w:r w:rsidR="00F154B9">
      <w:rPr>
        <w:rStyle w:val="Seitenzahl"/>
        <w:noProof/>
        <w:color w:val="000000"/>
        <w:sz w:val="16"/>
      </w:rPr>
      <w:t>9</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53" w:rsidRDefault="00FA6853">
      <w:r>
        <w:separator/>
      </w:r>
    </w:p>
  </w:footnote>
  <w:footnote w:type="continuationSeparator" w:id="0">
    <w:p w:rsidR="00FA6853" w:rsidRDefault="00FA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B" w:rsidRDefault="00165940">
    <w:pPr>
      <w:tabs>
        <w:tab w:val="left" w:pos="720"/>
        <w:tab w:val="left" w:pos="5580"/>
      </w:tabs>
      <w:ind w:right="360"/>
      <w:rPr>
        <w:rFonts w:ascii="Trebuchet MS" w:hAnsi="Trebuchet MS" w:cs="Tahoma"/>
        <w:sz w:val="16"/>
      </w:rPr>
    </w:pPr>
    <w:r>
      <w:rPr>
        <w:rFonts w:ascii="Trebuchet MS" w:hAnsi="Trebuchet MS" w:cs="Tahoma"/>
        <w:noProof/>
        <w:lang w:eastAsia="de-DE"/>
      </w:rPr>
      <mc:AlternateContent>
        <mc:Choice Requires="wpg">
          <w:drawing>
            <wp:anchor distT="0" distB="0" distL="114300" distR="114300" simplePos="0" relativeHeight="251658240" behindDoc="0" locked="0" layoutInCell="1" allowOverlap="1" wp14:anchorId="0C971966" wp14:editId="1BB60D90">
              <wp:simplePos x="0" y="0"/>
              <wp:positionH relativeFrom="column">
                <wp:posOffset>-254000</wp:posOffset>
              </wp:positionH>
              <wp:positionV relativeFrom="paragraph">
                <wp:posOffset>60960</wp:posOffset>
              </wp:positionV>
              <wp:extent cx="638175" cy="594995"/>
              <wp:effectExtent l="3175" t="0" r="0" b="10795"/>
              <wp:wrapNone/>
              <wp:docPr id="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4995"/>
                        <a:chOff x="5977" y="11118"/>
                        <a:chExt cx="1005" cy="937"/>
                      </a:xfrm>
                    </wpg:grpSpPr>
                    <pic:pic xmlns:pic="http://schemas.openxmlformats.org/drawingml/2006/picture">
                      <pic:nvPicPr>
                        <pic:cNvPr id="6" name="Picture 81"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15" y="11118"/>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82"/>
                      <wps:cNvSpPr>
                        <a:spLocks noChangeAspect="1" noChangeArrowheads="1"/>
                      </wps:cNvSpPr>
                      <wps:spPr bwMode="auto">
                        <a:xfrm>
                          <a:off x="5977" y="11407"/>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3"/>
                      <wps:cNvCnPr/>
                      <wps:spPr bwMode="auto">
                        <a:xfrm>
                          <a:off x="6357" y="11142"/>
                          <a:ext cx="1" cy="9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0pt;margin-top:4.8pt;width:50.25pt;height:46.85pt;z-index:251658240" coordorigin="5977,11118" coordsize="100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alt="Wappen_grau" style="position:absolute;left:6415;top:11118;width:567;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ORHGAAAA2gAAAA8AAABkcnMvZG93bnJldi54bWxEj0FrwkAUhO+C/2F5gpdQN60iJXUV2ypW&#10;D2JtaT0+ss8kmH0bsluT/ntXEDwOM/MNM5m1phRnql1hWcHjIAZBnFpdcKbg+2v58AzCeWSNpWVS&#10;8E8OZtNuZ4KJtg1/0nnvMxEg7BJUkHtfJVK6NCeDbmAr4uAdbW3QB1lnUtfYBLgp5VMcj6XBgsNC&#10;jhW95ZSe9n9GwfvmMNwuRotmF0Wrn+NvtHtdr+ZK9Xvt/AWEp9bfw7f2h1YwhuuVcAPk9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E5EcYAAADaAAAADwAAAAAAAAAAAAAA&#10;AACfAgAAZHJzL2Rvd25yZXYueG1sUEsFBgAAAAAEAAQA9wAAAJIDAAAAAA==&#10;">
                <v:imagedata r:id="rId2" o:title="Wappen_grau"/>
              </v:shape>
              <v:rect id="Rectangle 82" o:spid="_x0000_s1028" style="position:absolute;left:5977;top:11407;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o:lock v:ext="edit" aspectratio="t"/>
              </v:rect>
              <v:line id="Line 83" o:spid="_x0000_s1029" style="position:absolute;visibility:visible;mso-wrap-style:square" from="6357,11142" to="6358,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group>
          </w:pict>
        </mc:Fallback>
      </mc:AlternateContent>
    </w:r>
  </w:p>
  <w:p w:rsidR="008E722B" w:rsidRDefault="008E722B">
    <w:pPr>
      <w:tabs>
        <w:tab w:val="left" w:pos="720"/>
        <w:tab w:val="left" w:pos="5580"/>
      </w:tabs>
      <w:ind w:right="360"/>
      <w:rPr>
        <w:rFonts w:ascii="Trebuchet MS" w:hAnsi="Trebuchet MS" w:cs="Tahoma"/>
        <w:sz w:val="16"/>
      </w:rPr>
    </w:pPr>
  </w:p>
  <w:p w:rsidR="008E722B" w:rsidRDefault="008E722B">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rsidR="008E722B" w:rsidRDefault="008E722B">
    <w:pPr>
      <w:tabs>
        <w:tab w:val="left" w:pos="720"/>
        <w:tab w:val="left" w:pos="5580"/>
      </w:tabs>
      <w:ind w:right="360"/>
      <w:rPr>
        <w:rFonts w:ascii="Trebuchet MS" w:hAnsi="Trebuchet MS" w:cs="Tahoma"/>
        <w:sz w:val="16"/>
      </w:rPr>
    </w:pPr>
    <w:r>
      <w:rPr>
        <w:rFonts w:ascii="Trebuchet MS" w:hAnsi="Trebuchet MS" w:cs="Tahoma"/>
        <w:sz w:val="16"/>
      </w:rPr>
      <w:tab/>
    </w:r>
  </w:p>
  <w:p w:rsidR="008E722B" w:rsidRDefault="008E722B">
    <w:pPr>
      <w:tabs>
        <w:tab w:val="left" w:pos="1440"/>
        <w:tab w:val="left" w:pos="5580"/>
      </w:tabs>
      <w:ind w:right="360"/>
      <w:rPr>
        <w:rFonts w:ascii="Tahoma" w:hAnsi="Tahoma" w:cs="Tahoma"/>
        <w:sz w:val="16"/>
      </w:rPr>
    </w:pPr>
  </w:p>
  <w:p w:rsidR="008E722B" w:rsidRDefault="008E722B">
    <w:pPr>
      <w:pStyle w:val="Kopfzeile"/>
    </w:pPr>
  </w:p>
  <w:p w:rsidR="008E722B" w:rsidRDefault="008E722B">
    <w:pPr>
      <w:pStyle w:val="Kopfzeile"/>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B" w:rsidRDefault="00165940">
    <w:pPr>
      <w:tabs>
        <w:tab w:val="left" w:pos="720"/>
        <w:tab w:val="left" w:pos="5580"/>
      </w:tabs>
      <w:ind w:right="360"/>
      <w:rPr>
        <w:rFonts w:ascii="Trebuchet MS" w:hAnsi="Trebuchet MS" w:cs="Tahoma"/>
        <w:sz w:val="16"/>
      </w:rPr>
    </w:pPr>
    <w:r>
      <w:rPr>
        <w:rFonts w:ascii="Trebuchet MS" w:hAnsi="Trebuchet MS" w:cs="Tahoma"/>
        <w:noProof/>
        <w:lang w:eastAsia="de-DE"/>
      </w:rPr>
      <mc:AlternateContent>
        <mc:Choice Requires="wpg">
          <w:drawing>
            <wp:anchor distT="0" distB="0" distL="114300" distR="114300" simplePos="0" relativeHeight="251657216" behindDoc="0" locked="0" layoutInCell="1" allowOverlap="1" wp14:anchorId="323306EF" wp14:editId="6A9DCC73">
              <wp:simplePos x="0" y="0"/>
              <wp:positionH relativeFrom="column">
                <wp:posOffset>-254000</wp:posOffset>
              </wp:positionH>
              <wp:positionV relativeFrom="paragraph">
                <wp:posOffset>60960</wp:posOffset>
              </wp:positionV>
              <wp:extent cx="638175" cy="594995"/>
              <wp:effectExtent l="3175" t="0" r="0" b="10795"/>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4995"/>
                        <a:chOff x="5977" y="11118"/>
                        <a:chExt cx="1005" cy="937"/>
                      </a:xfrm>
                    </wpg:grpSpPr>
                    <pic:pic xmlns:pic="http://schemas.openxmlformats.org/drawingml/2006/picture">
                      <pic:nvPicPr>
                        <pic:cNvPr id="2" name="Picture 77"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15" y="11118"/>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78"/>
                      <wps:cNvSpPr>
                        <a:spLocks noChangeAspect="1" noChangeArrowheads="1"/>
                      </wps:cNvSpPr>
                      <wps:spPr bwMode="auto">
                        <a:xfrm>
                          <a:off x="5977" y="11407"/>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9"/>
                      <wps:cNvCnPr/>
                      <wps:spPr bwMode="auto">
                        <a:xfrm>
                          <a:off x="6357" y="11142"/>
                          <a:ext cx="1" cy="9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0pt;margin-top:4.8pt;width:50.25pt;height:46.85pt;z-index:251657216" coordorigin="5977,11118" coordsize="100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alt="Wappen_grau" style="position:absolute;left:6415;top:11118;width:567;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PxLGAAAA2gAAAA8AAABkcnMvZG93bnJldi54bWxEj09rwkAUxO9Cv8PyBC+hbtRSSuoq/kXb&#10;Q7G2tB4f2WcSmn0bsquJ394VCh6HmfkNM562phRnql1hWcGgH4MgTq0uOFPw/bV+fAHhPLLG0jIp&#10;uJCD6eShM8ZE24Y/6bz3mQgQdgkqyL2vEildmpNB17cVcfCOtjbog6wzqWtsAtyUchjHz9JgwWEh&#10;x4oWOaV/+5NRsHw/jD5WT6tmF0Wbn+NvtJu/bWZK9brt7BWEp9bfw//trVYwhNuVcAP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Mo/EsYAAADaAAAADwAAAAAAAAAAAAAA&#10;AACfAgAAZHJzL2Rvd25yZXYueG1sUEsFBgAAAAAEAAQA9wAAAJIDAAAAAA==&#10;">
                <v:imagedata r:id="rId2" o:title="Wappen_grau"/>
              </v:shape>
              <v:rect id="Rectangle 78" o:spid="_x0000_s1028" style="position:absolute;left:5977;top:11407;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o:lock v:ext="edit" aspectratio="t"/>
              </v:rect>
              <v:line id="Line 79" o:spid="_x0000_s1029" style="position:absolute;visibility:visible;mso-wrap-style:square" from="6357,11142" to="6358,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group>
          </w:pict>
        </mc:Fallback>
      </mc:AlternateContent>
    </w:r>
  </w:p>
  <w:p w:rsidR="008E722B" w:rsidRDefault="008E722B">
    <w:pPr>
      <w:tabs>
        <w:tab w:val="left" w:pos="720"/>
        <w:tab w:val="left" w:pos="5580"/>
      </w:tabs>
      <w:ind w:right="360"/>
      <w:rPr>
        <w:rFonts w:ascii="Trebuchet MS" w:hAnsi="Trebuchet MS" w:cs="Tahoma"/>
        <w:sz w:val="16"/>
      </w:rPr>
    </w:pPr>
  </w:p>
  <w:p w:rsidR="008E722B" w:rsidRDefault="008E722B">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rsidR="008E722B" w:rsidRDefault="008E722B">
    <w:pPr>
      <w:tabs>
        <w:tab w:val="left" w:pos="720"/>
        <w:tab w:val="left" w:pos="5580"/>
      </w:tabs>
      <w:ind w:right="360"/>
      <w:rPr>
        <w:rFonts w:ascii="Trebuchet MS" w:hAnsi="Trebuchet MS" w:cs="Tahoma"/>
        <w:sz w:val="16"/>
      </w:rPr>
    </w:pPr>
    <w:r>
      <w:rPr>
        <w:rFonts w:ascii="Trebuchet MS" w:hAnsi="Trebuchet MS" w:cs="Tahoma"/>
        <w:sz w:val="16"/>
      </w:rPr>
      <w:tab/>
      <w:t>Abteilung Allgemeine Dienste</w:t>
    </w:r>
  </w:p>
  <w:p w:rsidR="008E722B" w:rsidRDefault="008E722B">
    <w:pPr>
      <w:tabs>
        <w:tab w:val="left" w:pos="1440"/>
        <w:tab w:val="left" w:pos="5580"/>
      </w:tabs>
      <w:ind w:right="360"/>
      <w:rPr>
        <w:rFonts w:ascii="Tahoma" w:hAnsi="Tahoma" w:cs="Tahoma"/>
        <w:sz w:val="16"/>
      </w:rPr>
    </w:pPr>
  </w:p>
  <w:p w:rsidR="008E722B" w:rsidRDefault="008E72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906"/>
    <w:multiLevelType w:val="hybridMultilevel"/>
    <w:tmpl w:val="E55C7D0E"/>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1">
    <w:nsid w:val="0897336E"/>
    <w:multiLevelType w:val="hybridMultilevel"/>
    <w:tmpl w:val="DC28A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A92BE9"/>
    <w:multiLevelType w:val="hybridMultilevel"/>
    <w:tmpl w:val="99B2EA5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nsid w:val="0DC32B5D"/>
    <w:multiLevelType w:val="hybridMultilevel"/>
    <w:tmpl w:val="7F7668E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142493C"/>
    <w:multiLevelType w:val="hybridMultilevel"/>
    <w:tmpl w:val="6F8496D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4A1082"/>
    <w:multiLevelType w:val="hybridMultilevel"/>
    <w:tmpl w:val="DBE461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C41299C"/>
    <w:multiLevelType w:val="hybridMultilevel"/>
    <w:tmpl w:val="1002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445A1"/>
    <w:multiLevelType w:val="hybridMultilevel"/>
    <w:tmpl w:val="E93E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0330DA"/>
    <w:multiLevelType w:val="hybridMultilevel"/>
    <w:tmpl w:val="B5AAF3C8"/>
    <w:lvl w:ilvl="0" w:tplc="04070001">
      <w:start w:val="1"/>
      <w:numFmt w:val="bullet"/>
      <w:lvlText w:val=""/>
      <w:lvlJc w:val="left"/>
      <w:pPr>
        <w:ind w:left="1545" w:hanging="360"/>
      </w:pPr>
      <w:rPr>
        <w:rFonts w:ascii="Symbol" w:hAnsi="Symbol" w:hint="default"/>
      </w:rPr>
    </w:lvl>
    <w:lvl w:ilvl="1" w:tplc="04070003" w:tentative="1">
      <w:start w:val="1"/>
      <w:numFmt w:val="bullet"/>
      <w:lvlText w:val="o"/>
      <w:lvlJc w:val="left"/>
      <w:pPr>
        <w:ind w:left="2265" w:hanging="360"/>
      </w:pPr>
      <w:rPr>
        <w:rFonts w:ascii="Courier New" w:hAnsi="Courier New" w:cs="Courier New" w:hint="default"/>
      </w:rPr>
    </w:lvl>
    <w:lvl w:ilvl="2" w:tplc="04070005" w:tentative="1">
      <w:start w:val="1"/>
      <w:numFmt w:val="bullet"/>
      <w:lvlText w:val=""/>
      <w:lvlJc w:val="left"/>
      <w:pPr>
        <w:ind w:left="2985" w:hanging="360"/>
      </w:pPr>
      <w:rPr>
        <w:rFonts w:ascii="Wingdings" w:hAnsi="Wingdings" w:hint="default"/>
      </w:rPr>
    </w:lvl>
    <w:lvl w:ilvl="3" w:tplc="04070001" w:tentative="1">
      <w:start w:val="1"/>
      <w:numFmt w:val="bullet"/>
      <w:lvlText w:val=""/>
      <w:lvlJc w:val="left"/>
      <w:pPr>
        <w:ind w:left="3705" w:hanging="360"/>
      </w:pPr>
      <w:rPr>
        <w:rFonts w:ascii="Symbol" w:hAnsi="Symbol" w:hint="default"/>
      </w:rPr>
    </w:lvl>
    <w:lvl w:ilvl="4" w:tplc="04070003" w:tentative="1">
      <w:start w:val="1"/>
      <w:numFmt w:val="bullet"/>
      <w:lvlText w:val="o"/>
      <w:lvlJc w:val="left"/>
      <w:pPr>
        <w:ind w:left="4425" w:hanging="360"/>
      </w:pPr>
      <w:rPr>
        <w:rFonts w:ascii="Courier New" w:hAnsi="Courier New" w:cs="Courier New" w:hint="default"/>
      </w:rPr>
    </w:lvl>
    <w:lvl w:ilvl="5" w:tplc="04070005" w:tentative="1">
      <w:start w:val="1"/>
      <w:numFmt w:val="bullet"/>
      <w:lvlText w:val=""/>
      <w:lvlJc w:val="left"/>
      <w:pPr>
        <w:ind w:left="5145" w:hanging="360"/>
      </w:pPr>
      <w:rPr>
        <w:rFonts w:ascii="Wingdings" w:hAnsi="Wingdings" w:hint="default"/>
      </w:rPr>
    </w:lvl>
    <w:lvl w:ilvl="6" w:tplc="04070001" w:tentative="1">
      <w:start w:val="1"/>
      <w:numFmt w:val="bullet"/>
      <w:lvlText w:val=""/>
      <w:lvlJc w:val="left"/>
      <w:pPr>
        <w:ind w:left="5865" w:hanging="360"/>
      </w:pPr>
      <w:rPr>
        <w:rFonts w:ascii="Symbol" w:hAnsi="Symbol" w:hint="default"/>
      </w:rPr>
    </w:lvl>
    <w:lvl w:ilvl="7" w:tplc="04070003" w:tentative="1">
      <w:start w:val="1"/>
      <w:numFmt w:val="bullet"/>
      <w:lvlText w:val="o"/>
      <w:lvlJc w:val="left"/>
      <w:pPr>
        <w:ind w:left="6585" w:hanging="360"/>
      </w:pPr>
      <w:rPr>
        <w:rFonts w:ascii="Courier New" w:hAnsi="Courier New" w:cs="Courier New" w:hint="default"/>
      </w:rPr>
    </w:lvl>
    <w:lvl w:ilvl="8" w:tplc="04070005" w:tentative="1">
      <w:start w:val="1"/>
      <w:numFmt w:val="bullet"/>
      <w:lvlText w:val=""/>
      <w:lvlJc w:val="left"/>
      <w:pPr>
        <w:ind w:left="7305" w:hanging="360"/>
      </w:pPr>
      <w:rPr>
        <w:rFonts w:ascii="Wingdings" w:hAnsi="Wingdings" w:hint="default"/>
      </w:rPr>
    </w:lvl>
  </w:abstractNum>
  <w:abstractNum w:abstractNumId="10">
    <w:nsid w:val="2BEB225F"/>
    <w:multiLevelType w:val="hybridMultilevel"/>
    <w:tmpl w:val="0FD02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085914"/>
    <w:multiLevelType w:val="hybridMultilevel"/>
    <w:tmpl w:val="0C8CDD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BE0976"/>
    <w:multiLevelType w:val="hybridMultilevel"/>
    <w:tmpl w:val="779642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DE5138"/>
    <w:multiLevelType w:val="hybridMultilevel"/>
    <w:tmpl w:val="1D62B0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449E334E"/>
    <w:multiLevelType w:val="hybridMultilevel"/>
    <w:tmpl w:val="07E05AA0"/>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5">
    <w:nsid w:val="46283C77"/>
    <w:multiLevelType w:val="hybridMultilevel"/>
    <w:tmpl w:val="AE80E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F676507"/>
    <w:multiLevelType w:val="hybridMultilevel"/>
    <w:tmpl w:val="514AF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DF45D5"/>
    <w:multiLevelType w:val="hybridMultilevel"/>
    <w:tmpl w:val="63A07BEC"/>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18">
    <w:nsid w:val="54E05B39"/>
    <w:multiLevelType w:val="hybridMultilevel"/>
    <w:tmpl w:val="181652EE"/>
    <w:lvl w:ilvl="0" w:tplc="175A2A4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9">
    <w:nsid w:val="5AAB175D"/>
    <w:multiLevelType w:val="hybridMultilevel"/>
    <w:tmpl w:val="044409EE"/>
    <w:lvl w:ilvl="0" w:tplc="04070001">
      <w:start w:val="1"/>
      <w:numFmt w:val="bullet"/>
      <w:lvlText w:val=""/>
      <w:lvlJc w:val="left"/>
      <w:pPr>
        <w:ind w:left="1545" w:hanging="360"/>
      </w:pPr>
      <w:rPr>
        <w:rFonts w:ascii="Symbol" w:hAnsi="Symbol" w:hint="default"/>
      </w:rPr>
    </w:lvl>
    <w:lvl w:ilvl="1" w:tplc="04070003" w:tentative="1">
      <w:start w:val="1"/>
      <w:numFmt w:val="bullet"/>
      <w:lvlText w:val="o"/>
      <w:lvlJc w:val="left"/>
      <w:pPr>
        <w:ind w:left="2265" w:hanging="360"/>
      </w:pPr>
      <w:rPr>
        <w:rFonts w:ascii="Courier New" w:hAnsi="Courier New" w:cs="Courier New" w:hint="default"/>
      </w:rPr>
    </w:lvl>
    <w:lvl w:ilvl="2" w:tplc="04070005" w:tentative="1">
      <w:start w:val="1"/>
      <w:numFmt w:val="bullet"/>
      <w:lvlText w:val=""/>
      <w:lvlJc w:val="left"/>
      <w:pPr>
        <w:ind w:left="2985" w:hanging="360"/>
      </w:pPr>
      <w:rPr>
        <w:rFonts w:ascii="Wingdings" w:hAnsi="Wingdings" w:hint="default"/>
      </w:rPr>
    </w:lvl>
    <w:lvl w:ilvl="3" w:tplc="04070001" w:tentative="1">
      <w:start w:val="1"/>
      <w:numFmt w:val="bullet"/>
      <w:lvlText w:val=""/>
      <w:lvlJc w:val="left"/>
      <w:pPr>
        <w:ind w:left="3705" w:hanging="360"/>
      </w:pPr>
      <w:rPr>
        <w:rFonts w:ascii="Symbol" w:hAnsi="Symbol" w:hint="default"/>
      </w:rPr>
    </w:lvl>
    <w:lvl w:ilvl="4" w:tplc="04070003" w:tentative="1">
      <w:start w:val="1"/>
      <w:numFmt w:val="bullet"/>
      <w:lvlText w:val="o"/>
      <w:lvlJc w:val="left"/>
      <w:pPr>
        <w:ind w:left="4425" w:hanging="360"/>
      </w:pPr>
      <w:rPr>
        <w:rFonts w:ascii="Courier New" w:hAnsi="Courier New" w:cs="Courier New" w:hint="default"/>
      </w:rPr>
    </w:lvl>
    <w:lvl w:ilvl="5" w:tplc="04070005" w:tentative="1">
      <w:start w:val="1"/>
      <w:numFmt w:val="bullet"/>
      <w:lvlText w:val=""/>
      <w:lvlJc w:val="left"/>
      <w:pPr>
        <w:ind w:left="5145" w:hanging="360"/>
      </w:pPr>
      <w:rPr>
        <w:rFonts w:ascii="Wingdings" w:hAnsi="Wingdings" w:hint="default"/>
      </w:rPr>
    </w:lvl>
    <w:lvl w:ilvl="6" w:tplc="04070001" w:tentative="1">
      <w:start w:val="1"/>
      <w:numFmt w:val="bullet"/>
      <w:lvlText w:val=""/>
      <w:lvlJc w:val="left"/>
      <w:pPr>
        <w:ind w:left="5865" w:hanging="360"/>
      </w:pPr>
      <w:rPr>
        <w:rFonts w:ascii="Symbol" w:hAnsi="Symbol" w:hint="default"/>
      </w:rPr>
    </w:lvl>
    <w:lvl w:ilvl="7" w:tplc="04070003" w:tentative="1">
      <w:start w:val="1"/>
      <w:numFmt w:val="bullet"/>
      <w:lvlText w:val="o"/>
      <w:lvlJc w:val="left"/>
      <w:pPr>
        <w:ind w:left="6585" w:hanging="360"/>
      </w:pPr>
      <w:rPr>
        <w:rFonts w:ascii="Courier New" w:hAnsi="Courier New" w:cs="Courier New" w:hint="default"/>
      </w:rPr>
    </w:lvl>
    <w:lvl w:ilvl="8" w:tplc="04070005" w:tentative="1">
      <w:start w:val="1"/>
      <w:numFmt w:val="bullet"/>
      <w:lvlText w:val=""/>
      <w:lvlJc w:val="left"/>
      <w:pPr>
        <w:ind w:left="7305" w:hanging="360"/>
      </w:pPr>
      <w:rPr>
        <w:rFonts w:ascii="Wingdings" w:hAnsi="Wingdings" w:hint="default"/>
      </w:rPr>
    </w:lvl>
  </w:abstractNum>
  <w:abstractNum w:abstractNumId="20">
    <w:nsid w:val="5EB17D74"/>
    <w:multiLevelType w:val="hybridMultilevel"/>
    <w:tmpl w:val="809EBFB0"/>
    <w:lvl w:ilvl="0" w:tplc="D3CE2A9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59907B38">
      <w:start w:val="3"/>
      <w:numFmt w:val="bullet"/>
      <w:lvlText w:val="-"/>
      <w:lvlJc w:val="left"/>
      <w:pPr>
        <w:ind w:left="3600" w:hanging="360"/>
      </w:pPr>
      <w:rPr>
        <w:rFonts w:ascii="Verdana" w:eastAsiaTheme="minorHAnsi" w:hAnsi="Verdana" w:cs="Times New Roman"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87E6848"/>
    <w:multiLevelType w:val="hybridMultilevel"/>
    <w:tmpl w:val="3F0650E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6AB04155"/>
    <w:multiLevelType w:val="hybridMultilevel"/>
    <w:tmpl w:val="46FC996E"/>
    <w:lvl w:ilvl="0" w:tplc="86C6C0EE">
      <w:start w:val="1"/>
      <w:numFmt w:val="decimal"/>
      <w:lvlText w:val="%1."/>
      <w:lvlJc w:val="left"/>
      <w:pPr>
        <w:ind w:left="3192" w:hanging="360"/>
      </w:pPr>
      <w:rPr>
        <w:rFonts w:ascii="Verdana" w:eastAsia="Times New Roman" w:hAnsi="Verdana" w:cs="Times New Roman"/>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nsid w:val="6BCA052C"/>
    <w:multiLevelType w:val="hybridMultilevel"/>
    <w:tmpl w:val="48BA6434"/>
    <w:lvl w:ilvl="0" w:tplc="4A66B2D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EC134D3"/>
    <w:multiLevelType w:val="hybridMultilevel"/>
    <w:tmpl w:val="BF4E9E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7461219"/>
    <w:multiLevelType w:val="hybridMultilevel"/>
    <w:tmpl w:val="04E29EC4"/>
    <w:lvl w:ilvl="0" w:tplc="0407000F">
      <w:start w:val="1"/>
      <w:numFmt w:val="decimal"/>
      <w:lvlText w:val="%1."/>
      <w:lvlJc w:val="left"/>
      <w:pPr>
        <w:ind w:left="720" w:hanging="360"/>
      </w:pPr>
      <w:rPr>
        <w:rFonts w:hint="default"/>
      </w:rPr>
    </w:lvl>
    <w:lvl w:ilvl="1" w:tplc="6A9E86D2">
      <w:start w:val="3"/>
      <w:numFmt w:val="bullet"/>
      <w:lvlText w:val="-"/>
      <w:lvlJc w:val="left"/>
      <w:pPr>
        <w:ind w:left="1440" w:hanging="360"/>
      </w:pPr>
      <w:rPr>
        <w:rFonts w:ascii="Verdana" w:eastAsia="Times New Roman" w:hAnsi="Verdana"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C9109F6"/>
    <w:multiLevelType w:val="hybridMultilevel"/>
    <w:tmpl w:val="AD8AFE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6"/>
  </w:num>
  <w:num w:numId="4">
    <w:abstractNumId w:val="1"/>
  </w:num>
  <w:num w:numId="5">
    <w:abstractNumId w:val="11"/>
  </w:num>
  <w:num w:numId="6">
    <w:abstractNumId w:val="25"/>
  </w:num>
  <w:num w:numId="7">
    <w:abstractNumId w:val="2"/>
  </w:num>
  <w:num w:numId="8">
    <w:abstractNumId w:val="14"/>
  </w:num>
  <w:num w:numId="9">
    <w:abstractNumId w:val="7"/>
  </w:num>
  <w:num w:numId="10">
    <w:abstractNumId w:val="22"/>
  </w:num>
  <w:num w:numId="11">
    <w:abstractNumId w:val="18"/>
  </w:num>
  <w:num w:numId="12">
    <w:abstractNumId w:val="12"/>
  </w:num>
  <w:num w:numId="13">
    <w:abstractNumId w:val="23"/>
  </w:num>
  <w:num w:numId="14">
    <w:abstractNumId w:val="16"/>
  </w:num>
  <w:num w:numId="15">
    <w:abstractNumId w:val="19"/>
  </w:num>
  <w:num w:numId="16">
    <w:abstractNumId w:val="9"/>
  </w:num>
  <w:num w:numId="17">
    <w:abstractNumId w:val="21"/>
  </w:num>
  <w:num w:numId="18">
    <w:abstractNumId w:val="13"/>
  </w:num>
  <w:num w:numId="19">
    <w:abstractNumId w:val="0"/>
  </w:num>
  <w:num w:numId="20">
    <w:abstractNumId w:val="8"/>
  </w:num>
  <w:num w:numId="21">
    <w:abstractNumId w:val="10"/>
  </w:num>
  <w:num w:numId="22">
    <w:abstractNumId w:val="20"/>
  </w:num>
  <w:num w:numId="23">
    <w:abstractNumId w:val="17"/>
  </w:num>
  <w:num w:numId="24">
    <w:abstractNumId w:val="3"/>
  </w:num>
  <w:num w:numId="25">
    <w:abstractNumId w:val="24"/>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o:colormru v:ext="edit" colors="#2f3934,#c00,#f05500,#009,#ddd,#eaeaea,#ef3e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B6"/>
    <w:rsid w:val="0002285A"/>
    <w:rsid w:val="0004233D"/>
    <w:rsid w:val="0005604F"/>
    <w:rsid w:val="00063B47"/>
    <w:rsid w:val="000709A5"/>
    <w:rsid w:val="00076A86"/>
    <w:rsid w:val="00096A27"/>
    <w:rsid w:val="000C444E"/>
    <w:rsid w:val="000C5353"/>
    <w:rsid w:val="000D0B4F"/>
    <w:rsid w:val="000D2781"/>
    <w:rsid w:val="00101F32"/>
    <w:rsid w:val="00124856"/>
    <w:rsid w:val="00165940"/>
    <w:rsid w:val="00173DFA"/>
    <w:rsid w:val="0017526D"/>
    <w:rsid w:val="0019029E"/>
    <w:rsid w:val="001C1EDA"/>
    <w:rsid w:val="001D5742"/>
    <w:rsid w:val="001D5947"/>
    <w:rsid w:val="001E425D"/>
    <w:rsid w:val="00212DB8"/>
    <w:rsid w:val="002140C6"/>
    <w:rsid w:val="0029690C"/>
    <w:rsid w:val="00296D74"/>
    <w:rsid w:val="002D3142"/>
    <w:rsid w:val="002F0208"/>
    <w:rsid w:val="00310942"/>
    <w:rsid w:val="00312DBE"/>
    <w:rsid w:val="0031559A"/>
    <w:rsid w:val="003262F3"/>
    <w:rsid w:val="0038502D"/>
    <w:rsid w:val="00392FEB"/>
    <w:rsid w:val="003A2908"/>
    <w:rsid w:val="003A596F"/>
    <w:rsid w:val="003B3658"/>
    <w:rsid w:val="003C48E4"/>
    <w:rsid w:val="003C57FD"/>
    <w:rsid w:val="003F1277"/>
    <w:rsid w:val="00407928"/>
    <w:rsid w:val="00417BCA"/>
    <w:rsid w:val="0047655B"/>
    <w:rsid w:val="004863B6"/>
    <w:rsid w:val="004A12C4"/>
    <w:rsid w:val="004B0B86"/>
    <w:rsid w:val="004C64B2"/>
    <w:rsid w:val="004E3171"/>
    <w:rsid w:val="004F79F9"/>
    <w:rsid w:val="005244C0"/>
    <w:rsid w:val="005343AB"/>
    <w:rsid w:val="00544627"/>
    <w:rsid w:val="0056061D"/>
    <w:rsid w:val="00566897"/>
    <w:rsid w:val="00592BE9"/>
    <w:rsid w:val="005B1C31"/>
    <w:rsid w:val="005B3D8D"/>
    <w:rsid w:val="005B49F7"/>
    <w:rsid w:val="005D2430"/>
    <w:rsid w:val="006421F5"/>
    <w:rsid w:val="00657351"/>
    <w:rsid w:val="00664352"/>
    <w:rsid w:val="0068709F"/>
    <w:rsid w:val="006957FF"/>
    <w:rsid w:val="006A7A4D"/>
    <w:rsid w:val="006B528F"/>
    <w:rsid w:val="006C39AA"/>
    <w:rsid w:val="006F045F"/>
    <w:rsid w:val="006F3840"/>
    <w:rsid w:val="00703286"/>
    <w:rsid w:val="0070456E"/>
    <w:rsid w:val="00706E68"/>
    <w:rsid w:val="00734AEC"/>
    <w:rsid w:val="007518B8"/>
    <w:rsid w:val="00757239"/>
    <w:rsid w:val="007664B3"/>
    <w:rsid w:val="00777D1B"/>
    <w:rsid w:val="007A107B"/>
    <w:rsid w:val="007B746E"/>
    <w:rsid w:val="007C4230"/>
    <w:rsid w:val="007D0523"/>
    <w:rsid w:val="007D0C59"/>
    <w:rsid w:val="007D3C6D"/>
    <w:rsid w:val="007F48B1"/>
    <w:rsid w:val="007F4E64"/>
    <w:rsid w:val="00804DC5"/>
    <w:rsid w:val="00820404"/>
    <w:rsid w:val="00821099"/>
    <w:rsid w:val="00827B25"/>
    <w:rsid w:val="0083314B"/>
    <w:rsid w:val="00844FA2"/>
    <w:rsid w:val="0084635A"/>
    <w:rsid w:val="00873F01"/>
    <w:rsid w:val="008A4873"/>
    <w:rsid w:val="008B13F8"/>
    <w:rsid w:val="008C4CD9"/>
    <w:rsid w:val="008D361D"/>
    <w:rsid w:val="008E722B"/>
    <w:rsid w:val="00914ECE"/>
    <w:rsid w:val="00941973"/>
    <w:rsid w:val="0096241D"/>
    <w:rsid w:val="00962DE7"/>
    <w:rsid w:val="009C631F"/>
    <w:rsid w:val="009D4218"/>
    <w:rsid w:val="009E6567"/>
    <w:rsid w:val="009F4C64"/>
    <w:rsid w:val="009F7048"/>
    <w:rsid w:val="00A00926"/>
    <w:rsid w:val="00A16E9F"/>
    <w:rsid w:val="00A3307A"/>
    <w:rsid w:val="00A44D10"/>
    <w:rsid w:val="00A5688F"/>
    <w:rsid w:val="00AD5E4C"/>
    <w:rsid w:val="00AE36C8"/>
    <w:rsid w:val="00AF0D5A"/>
    <w:rsid w:val="00AF1CC0"/>
    <w:rsid w:val="00AF7511"/>
    <w:rsid w:val="00B12F3B"/>
    <w:rsid w:val="00B14791"/>
    <w:rsid w:val="00B14F6B"/>
    <w:rsid w:val="00B34134"/>
    <w:rsid w:val="00BC0EDC"/>
    <w:rsid w:val="00BE1804"/>
    <w:rsid w:val="00C02A12"/>
    <w:rsid w:val="00C03F96"/>
    <w:rsid w:val="00C15CCB"/>
    <w:rsid w:val="00C17307"/>
    <w:rsid w:val="00C25868"/>
    <w:rsid w:val="00C32879"/>
    <w:rsid w:val="00C42529"/>
    <w:rsid w:val="00C44546"/>
    <w:rsid w:val="00C613A3"/>
    <w:rsid w:val="00C769B5"/>
    <w:rsid w:val="00C848BA"/>
    <w:rsid w:val="00CC3836"/>
    <w:rsid w:val="00CC3BF2"/>
    <w:rsid w:val="00CF7807"/>
    <w:rsid w:val="00D06396"/>
    <w:rsid w:val="00D1410D"/>
    <w:rsid w:val="00D16E50"/>
    <w:rsid w:val="00D325E4"/>
    <w:rsid w:val="00D3538F"/>
    <w:rsid w:val="00D35E74"/>
    <w:rsid w:val="00D36CC6"/>
    <w:rsid w:val="00D40A38"/>
    <w:rsid w:val="00D5728E"/>
    <w:rsid w:val="00D81253"/>
    <w:rsid w:val="00D91C08"/>
    <w:rsid w:val="00D94909"/>
    <w:rsid w:val="00DA3BEE"/>
    <w:rsid w:val="00DB5F2C"/>
    <w:rsid w:val="00DD7CD2"/>
    <w:rsid w:val="00DF53B1"/>
    <w:rsid w:val="00E041EA"/>
    <w:rsid w:val="00E061EC"/>
    <w:rsid w:val="00E0655A"/>
    <w:rsid w:val="00E14487"/>
    <w:rsid w:val="00E407E8"/>
    <w:rsid w:val="00E42B31"/>
    <w:rsid w:val="00E73678"/>
    <w:rsid w:val="00E82021"/>
    <w:rsid w:val="00EA2044"/>
    <w:rsid w:val="00EA4712"/>
    <w:rsid w:val="00EE5161"/>
    <w:rsid w:val="00F01259"/>
    <w:rsid w:val="00F03834"/>
    <w:rsid w:val="00F1373C"/>
    <w:rsid w:val="00F154B9"/>
    <w:rsid w:val="00F24952"/>
    <w:rsid w:val="00F2662F"/>
    <w:rsid w:val="00F63563"/>
    <w:rsid w:val="00F64189"/>
    <w:rsid w:val="00F92379"/>
    <w:rsid w:val="00FA6853"/>
    <w:rsid w:val="00FC707A"/>
    <w:rsid w:val="00FF1708"/>
    <w:rsid w:val="00FF1E0D"/>
    <w:rsid w:val="00FF2AF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2f3934,#c00,#f05500,#009,#ddd,#eaeaea,#ef3e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6957FF"/>
    <w:pPr>
      <w:spacing w:line="259" w:lineRule="auto"/>
      <w:jc w:val="both"/>
    </w:pPr>
    <w:rPr>
      <w:rFonts w:ascii="Verdana" w:eastAsiaTheme="minorHAnsi" w:hAnsi="Verdana"/>
      <w:szCs w:val="24"/>
      <w:lang w:eastAsia="en-US"/>
    </w:rPr>
  </w:style>
  <w:style w:type="paragraph" w:styleId="berschrift1">
    <w:name w:val="heading 1"/>
    <w:basedOn w:val="Standard"/>
    <w:next w:val="Standard"/>
    <w:autoRedefine/>
    <w:qFormat/>
    <w:rsid w:val="0031559A"/>
    <w:pPr>
      <w:keepNext/>
      <w:spacing w:before="240" w:after="60"/>
      <w:outlineLvl w:val="0"/>
    </w:pPr>
    <w:rPr>
      <w:rFonts w:cs="Arial"/>
      <w:b/>
      <w:bCs/>
      <w:kern w:val="32"/>
      <w:sz w:val="32"/>
      <w:szCs w:val="32"/>
    </w:rPr>
  </w:style>
  <w:style w:type="paragraph" w:styleId="berschrift2">
    <w:name w:val="heading 2"/>
    <w:basedOn w:val="Standard"/>
    <w:next w:val="Standard"/>
    <w:autoRedefine/>
    <w:qFormat/>
    <w:rsid w:val="0031559A"/>
    <w:pPr>
      <w:keepNext/>
      <w:tabs>
        <w:tab w:val="left" w:pos="540"/>
      </w:tabs>
      <w:ind w:left="-180"/>
      <w:outlineLvl w:val="1"/>
    </w:pPr>
    <w:rPr>
      <w:rFonts w:cs="Taho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rPr>
      <w:rFonts w:ascii="Tahoma" w:hAnsi="Tahoma" w:cs="Tahoma"/>
      <w:color w:val="000000"/>
    </w:rPr>
  </w:style>
  <w:style w:type="paragraph" w:styleId="Textkrper2">
    <w:name w:val="Body Text 2"/>
    <w:basedOn w:val="Standard"/>
    <w:pPr>
      <w:autoSpaceDE w:val="0"/>
      <w:autoSpaceDN w:val="0"/>
      <w:adjustRightInd w:val="0"/>
    </w:pPr>
    <w:rPr>
      <w:rFonts w:ascii="Tahoma" w:hAnsi="Tahoma" w:cs="Tahoma"/>
    </w:rPr>
  </w:style>
  <w:style w:type="paragraph" w:styleId="Textkrper-Zeileneinzug">
    <w:name w:val="Body Text Indent"/>
    <w:basedOn w:val="Standard"/>
    <w:pPr>
      <w:ind w:left="708"/>
    </w:pPr>
    <w:rPr>
      <w:rFonts w:ascii="Tahoma" w:hAnsi="Tahoma" w:cs="Tahoma"/>
    </w:rPr>
  </w:style>
  <w:style w:type="paragraph" w:styleId="Textkrper3">
    <w:name w:val="Body Text 3"/>
    <w:basedOn w:val="Standard"/>
    <w:rPr>
      <w:rFonts w:ascii="Tahoma" w:hAnsi="Tahoma" w:cs="Tahoma"/>
    </w:rPr>
  </w:style>
  <w:style w:type="character" w:styleId="BesuchterHyperlink">
    <w:name w:val="FollowedHyperlink"/>
    <w:basedOn w:val="Absatz-Standardschriftart"/>
    <w:rPr>
      <w:color w:val="800080"/>
      <w:u w:val="single"/>
    </w:rPr>
  </w:style>
  <w:style w:type="paragraph" w:styleId="Titel">
    <w:name w:val="Title"/>
    <w:basedOn w:val="Standard"/>
    <w:next w:val="Standard"/>
    <w:link w:val="TitelZchn"/>
    <w:autoRedefine/>
    <w:qFormat/>
    <w:rsid w:val="0031559A"/>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Zchn">
    <w:name w:val="Titel Zchn"/>
    <w:basedOn w:val="Absatz-Standardschriftart"/>
    <w:link w:val="Titel"/>
    <w:rsid w:val="0031559A"/>
    <w:rPr>
      <w:rFonts w:ascii="Verdana" w:eastAsiaTheme="majorEastAsia" w:hAnsi="Verdana" w:cstheme="majorBidi"/>
      <w:spacing w:val="5"/>
      <w:kern w:val="28"/>
      <w:sz w:val="40"/>
      <w:szCs w:val="52"/>
    </w:rPr>
  </w:style>
  <w:style w:type="character" w:styleId="Hervorhebung">
    <w:name w:val="Emphasis"/>
    <w:basedOn w:val="Absatz-Standardschriftart"/>
    <w:qFormat/>
    <w:rsid w:val="00734AEC"/>
    <w:rPr>
      <w:rFonts w:ascii="Verdana" w:hAnsi="Verdana"/>
      <w:i/>
      <w:iCs/>
      <w:sz w:val="20"/>
    </w:rPr>
  </w:style>
  <w:style w:type="character" w:styleId="Fett">
    <w:name w:val="Strong"/>
    <w:basedOn w:val="Absatz-Standardschriftart"/>
    <w:qFormat/>
    <w:rsid w:val="00734AEC"/>
    <w:rPr>
      <w:rFonts w:ascii="Verdana" w:hAnsi="Verdana"/>
      <w:b/>
      <w:bCs/>
      <w:sz w:val="20"/>
    </w:rPr>
  </w:style>
  <w:style w:type="paragraph" w:styleId="Untertitel">
    <w:name w:val="Subtitle"/>
    <w:basedOn w:val="Standard"/>
    <w:next w:val="Standard"/>
    <w:link w:val="UntertitelZchn"/>
    <w:rsid w:val="0031559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31559A"/>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31559A"/>
    <w:rPr>
      <w:rFonts w:ascii="Verdana" w:hAnsi="Verdana"/>
      <w:szCs w:val="24"/>
    </w:rPr>
  </w:style>
  <w:style w:type="paragraph" w:styleId="Listenabsatz">
    <w:name w:val="List Paragraph"/>
    <w:basedOn w:val="Standard"/>
    <w:uiPriority w:val="34"/>
    <w:qFormat/>
    <w:rsid w:val="0038502D"/>
    <w:pPr>
      <w:ind w:left="720"/>
      <w:contextualSpacing/>
    </w:pPr>
  </w:style>
  <w:style w:type="paragraph" w:styleId="Sprechblasentext">
    <w:name w:val="Balloon Text"/>
    <w:basedOn w:val="Standard"/>
    <w:link w:val="SprechblasentextZchn"/>
    <w:rsid w:val="00076A86"/>
    <w:rPr>
      <w:rFonts w:ascii="Tahoma" w:hAnsi="Tahoma" w:cs="Tahoma"/>
      <w:sz w:val="16"/>
      <w:szCs w:val="16"/>
    </w:rPr>
  </w:style>
  <w:style w:type="character" w:customStyle="1" w:styleId="SprechblasentextZchn">
    <w:name w:val="Sprechblasentext Zchn"/>
    <w:basedOn w:val="Absatz-Standardschriftart"/>
    <w:link w:val="Sprechblasentext"/>
    <w:rsid w:val="00076A86"/>
    <w:rPr>
      <w:rFonts w:ascii="Tahoma" w:hAnsi="Tahoma" w:cs="Tahoma"/>
      <w:sz w:val="16"/>
      <w:szCs w:val="16"/>
    </w:rPr>
  </w:style>
  <w:style w:type="character" w:styleId="Kommentarzeichen">
    <w:name w:val="annotation reference"/>
    <w:basedOn w:val="Absatz-Standardschriftart"/>
    <w:rsid w:val="0083314B"/>
    <w:rPr>
      <w:sz w:val="16"/>
      <w:szCs w:val="16"/>
    </w:rPr>
  </w:style>
  <w:style w:type="paragraph" w:styleId="Kommentartext">
    <w:name w:val="annotation text"/>
    <w:basedOn w:val="Standard"/>
    <w:link w:val="KommentartextZchn"/>
    <w:rsid w:val="0083314B"/>
    <w:pPr>
      <w:spacing w:line="240" w:lineRule="auto"/>
    </w:pPr>
    <w:rPr>
      <w:szCs w:val="20"/>
    </w:rPr>
  </w:style>
  <w:style w:type="character" w:customStyle="1" w:styleId="KommentartextZchn">
    <w:name w:val="Kommentartext Zchn"/>
    <w:basedOn w:val="Absatz-Standardschriftart"/>
    <w:link w:val="Kommentartext"/>
    <w:rsid w:val="0083314B"/>
    <w:rPr>
      <w:rFonts w:ascii="Verdana" w:eastAsiaTheme="minorHAnsi" w:hAnsi="Verdana"/>
      <w:lang w:eastAsia="en-US"/>
    </w:rPr>
  </w:style>
  <w:style w:type="paragraph" w:styleId="Kommentarthema">
    <w:name w:val="annotation subject"/>
    <w:basedOn w:val="Kommentartext"/>
    <w:next w:val="Kommentartext"/>
    <w:link w:val="KommentarthemaZchn"/>
    <w:rsid w:val="0083314B"/>
    <w:rPr>
      <w:b/>
      <w:bCs/>
    </w:rPr>
  </w:style>
  <w:style w:type="character" w:customStyle="1" w:styleId="KommentarthemaZchn">
    <w:name w:val="Kommentarthema Zchn"/>
    <w:basedOn w:val="KommentartextZchn"/>
    <w:link w:val="Kommentarthema"/>
    <w:rsid w:val="0083314B"/>
    <w:rPr>
      <w:rFonts w:ascii="Verdana" w:eastAsiaTheme="minorHAnsi"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6957FF"/>
    <w:pPr>
      <w:spacing w:line="259" w:lineRule="auto"/>
      <w:jc w:val="both"/>
    </w:pPr>
    <w:rPr>
      <w:rFonts w:ascii="Verdana" w:eastAsiaTheme="minorHAnsi" w:hAnsi="Verdana"/>
      <w:szCs w:val="24"/>
      <w:lang w:eastAsia="en-US"/>
    </w:rPr>
  </w:style>
  <w:style w:type="paragraph" w:styleId="berschrift1">
    <w:name w:val="heading 1"/>
    <w:basedOn w:val="Standard"/>
    <w:next w:val="Standard"/>
    <w:autoRedefine/>
    <w:qFormat/>
    <w:rsid w:val="0031559A"/>
    <w:pPr>
      <w:keepNext/>
      <w:spacing w:before="240" w:after="60"/>
      <w:outlineLvl w:val="0"/>
    </w:pPr>
    <w:rPr>
      <w:rFonts w:cs="Arial"/>
      <w:b/>
      <w:bCs/>
      <w:kern w:val="32"/>
      <w:sz w:val="32"/>
      <w:szCs w:val="32"/>
    </w:rPr>
  </w:style>
  <w:style w:type="paragraph" w:styleId="berschrift2">
    <w:name w:val="heading 2"/>
    <w:basedOn w:val="Standard"/>
    <w:next w:val="Standard"/>
    <w:autoRedefine/>
    <w:qFormat/>
    <w:rsid w:val="0031559A"/>
    <w:pPr>
      <w:keepNext/>
      <w:tabs>
        <w:tab w:val="left" w:pos="540"/>
      </w:tabs>
      <w:ind w:left="-180"/>
      <w:outlineLvl w:val="1"/>
    </w:pPr>
    <w:rPr>
      <w:rFonts w:cs="Taho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rPr>
      <w:rFonts w:ascii="Tahoma" w:hAnsi="Tahoma" w:cs="Tahoma"/>
      <w:color w:val="000000"/>
    </w:rPr>
  </w:style>
  <w:style w:type="paragraph" w:styleId="Textkrper2">
    <w:name w:val="Body Text 2"/>
    <w:basedOn w:val="Standard"/>
    <w:pPr>
      <w:autoSpaceDE w:val="0"/>
      <w:autoSpaceDN w:val="0"/>
      <w:adjustRightInd w:val="0"/>
    </w:pPr>
    <w:rPr>
      <w:rFonts w:ascii="Tahoma" w:hAnsi="Tahoma" w:cs="Tahoma"/>
    </w:rPr>
  </w:style>
  <w:style w:type="paragraph" w:styleId="Textkrper-Zeileneinzug">
    <w:name w:val="Body Text Indent"/>
    <w:basedOn w:val="Standard"/>
    <w:pPr>
      <w:ind w:left="708"/>
    </w:pPr>
    <w:rPr>
      <w:rFonts w:ascii="Tahoma" w:hAnsi="Tahoma" w:cs="Tahoma"/>
    </w:rPr>
  </w:style>
  <w:style w:type="paragraph" w:styleId="Textkrper3">
    <w:name w:val="Body Text 3"/>
    <w:basedOn w:val="Standard"/>
    <w:rPr>
      <w:rFonts w:ascii="Tahoma" w:hAnsi="Tahoma" w:cs="Tahoma"/>
    </w:rPr>
  </w:style>
  <w:style w:type="character" w:styleId="BesuchterHyperlink">
    <w:name w:val="FollowedHyperlink"/>
    <w:basedOn w:val="Absatz-Standardschriftart"/>
    <w:rPr>
      <w:color w:val="800080"/>
      <w:u w:val="single"/>
    </w:rPr>
  </w:style>
  <w:style w:type="paragraph" w:styleId="Titel">
    <w:name w:val="Title"/>
    <w:basedOn w:val="Standard"/>
    <w:next w:val="Standard"/>
    <w:link w:val="TitelZchn"/>
    <w:autoRedefine/>
    <w:qFormat/>
    <w:rsid w:val="0031559A"/>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Zchn">
    <w:name w:val="Titel Zchn"/>
    <w:basedOn w:val="Absatz-Standardschriftart"/>
    <w:link w:val="Titel"/>
    <w:rsid w:val="0031559A"/>
    <w:rPr>
      <w:rFonts w:ascii="Verdana" w:eastAsiaTheme="majorEastAsia" w:hAnsi="Verdana" w:cstheme="majorBidi"/>
      <w:spacing w:val="5"/>
      <w:kern w:val="28"/>
      <w:sz w:val="40"/>
      <w:szCs w:val="52"/>
    </w:rPr>
  </w:style>
  <w:style w:type="character" w:styleId="Hervorhebung">
    <w:name w:val="Emphasis"/>
    <w:basedOn w:val="Absatz-Standardschriftart"/>
    <w:qFormat/>
    <w:rsid w:val="00734AEC"/>
    <w:rPr>
      <w:rFonts w:ascii="Verdana" w:hAnsi="Verdana"/>
      <w:i/>
      <w:iCs/>
      <w:sz w:val="20"/>
    </w:rPr>
  </w:style>
  <w:style w:type="character" w:styleId="Fett">
    <w:name w:val="Strong"/>
    <w:basedOn w:val="Absatz-Standardschriftart"/>
    <w:qFormat/>
    <w:rsid w:val="00734AEC"/>
    <w:rPr>
      <w:rFonts w:ascii="Verdana" w:hAnsi="Verdana"/>
      <w:b/>
      <w:bCs/>
      <w:sz w:val="20"/>
    </w:rPr>
  </w:style>
  <w:style w:type="paragraph" w:styleId="Untertitel">
    <w:name w:val="Subtitle"/>
    <w:basedOn w:val="Standard"/>
    <w:next w:val="Standard"/>
    <w:link w:val="UntertitelZchn"/>
    <w:rsid w:val="0031559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31559A"/>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31559A"/>
    <w:rPr>
      <w:rFonts w:ascii="Verdana" w:hAnsi="Verdana"/>
      <w:szCs w:val="24"/>
    </w:rPr>
  </w:style>
  <w:style w:type="paragraph" w:styleId="Listenabsatz">
    <w:name w:val="List Paragraph"/>
    <w:basedOn w:val="Standard"/>
    <w:uiPriority w:val="34"/>
    <w:qFormat/>
    <w:rsid w:val="0038502D"/>
    <w:pPr>
      <w:ind w:left="720"/>
      <w:contextualSpacing/>
    </w:pPr>
  </w:style>
  <w:style w:type="paragraph" w:styleId="Sprechblasentext">
    <w:name w:val="Balloon Text"/>
    <w:basedOn w:val="Standard"/>
    <w:link w:val="SprechblasentextZchn"/>
    <w:rsid w:val="00076A86"/>
    <w:rPr>
      <w:rFonts w:ascii="Tahoma" w:hAnsi="Tahoma" w:cs="Tahoma"/>
      <w:sz w:val="16"/>
      <w:szCs w:val="16"/>
    </w:rPr>
  </w:style>
  <w:style w:type="character" w:customStyle="1" w:styleId="SprechblasentextZchn">
    <w:name w:val="Sprechblasentext Zchn"/>
    <w:basedOn w:val="Absatz-Standardschriftart"/>
    <w:link w:val="Sprechblasentext"/>
    <w:rsid w:val="00076A86"/>
    <w:rPr>
      <w:rFonts w:ascii="Tahoma" w:hAnsi="Tahoma" w:cs="Tahoma"/>
      <w:sz w:val="16"/>
      <w:szCs w:val="16"/>
    </w:rPr>
  </w:style>
  <w:style w:type="character" w:styleId="Kommentarzeichen">
    <w:name w:val="annotation reference"/>
    <w:basedOn w:val="Absatz-Standardschriftart"/>
    <w:rsid w:val="0083314B"/>
    <w:rPr>
      <w:sz w:val="16"/>
      <w:szCs w:val="16"/>
    </w:rPr>
  </w:style>
  <w:style w:type="paragraph" w:styleId="Kommentartext">
    <w:name w:val="annotation text"/>
    <w:basedOn w:val="Standard"/>
    <w:link w:val="KommentartextZchn"/>
    <w:rsid w:val="0083314B"/>
    <w:pPr>
      <w:spacing w:line="240" w:lineRule="auto"/>
    </w:pPr>
    <w:rPr>
      <w:szCs w:val="20"/>
    </w:rPr>
  </w:style>
  <w:style w:type="character" w:customStyle="1" w:styleId="KommentartextZchn">
    <w:name w:val="Kommentartext Zchn"/>
    <w:basedOn w:val="Absatz-Standardschriftart"/>
    <w:link w:val="Kommentartext"/>
    <w:rsid w:val="0083314B"/>
    <w:rPr>
      <w:rFonts w:ascii="Verdana" w:eastAsiaTheme="minorHAnsi" w:hAnsi="Verdana"/>
      <w:lang w:eastAsia="en-US"/>
    </w:rPr>
  </w:style>
  <w:style w:type="paragraph" w:styleId="Kommentarthema">
    <w:name w:val="annotation subject"/>
    <w:basedOn w:val="Kommentartext"/>
    <w:next w:val="Kommentartext"/>
    <w:link w:val="KommentarthemaZchn"/>
    <w:rsid w:val="0083314B"/>
    <w:rPr>
      <w:b/>
      <w:bCs/>
    </w:rPr>
  </w:style>
  <w:style w:type="character" w:customStyle="1" w:styleId="KommentarthemaZchn">
    <w:name w:val="Kommentarthema Zchn"/>
    <w:basedOn w:val="KommentartextZchn"/>
    <w:link w:val="Kommentarthema"/>
    <w:rsid w:val="0083314B"/>
    <w:rPr>
      <w:rFonts w:ascii="Verdana" w:eastAsiaTheme="minorHAns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pps\Vorlagen\MINISTERIUM\Bericht_M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Bericht_Min.dotx</Template>
  <TotalTime>0</TotalTime>
  <Pages>3</Pages>
  <Words>811</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LUDES, Irma</dc:creator>
  <cp:lastModifiedBy>LUDES, Irma</cp:lastModifiedBy>
  <cp:revision>3</cp:revision>
  <cp:lastPrinted>2016-05-27T12:31:00Z</cp:lastPrinted>
  <dcterms:created xsi:type="dcterms:W3CDTF">2016-06-03T13:17:00Z</dcterms:created>
  <dcterms:modified xsi:type="dcterms:W3CDTF">2016-06-03T13:18:00Z</dcterms:modified>
</cp:coreProperties>
</file>